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36E87">
      <w:pPr>
        <w:spacing w:line="380" w:lineRule="exact"/>
        <w:rPr>
          <w:rFonts w:ascii="宋体" w:hAnsi="宋体"/>
          <w:b/>
          <w:sz w:val="28"/>
          <w:szCs w:val="28"/>
        </w:rPr>
      </w:pPr>
      <w:r>
        <w:rPr>
          <w:rFonts w:hint="eastAsia" w:ascii="宋体" w:hAnsi="宋体"/>
          <w:b/>
          <w:sz w:val="28"/>
          <w:szCs w:val="28"/>
        </w:rPr>
        <w:t xml:space="preserve">合同登记编号：            </w:t>
      </w:r>
    </w:p>
    <w:p w14:paraId="18E32796">
      <w:pPr>
        <w:spacing w:line="380" w:lineRule="exact"/>
        <w:rPr>
          <w:rFonts w:ascii="宋体" w:hAnsi="宋体"/>
          <w:b/>
          <w:sz w:val="28"/>
          <w:szCs w:val="28"/>
        </w:rPr>
      </w:pPr>
      <w:r>
        <w:rPr>
          <w:rFonts w:hint="eastAsia" w:ascii="宋体" w:hAnsi="宋体"/>
          <w:b/>
          <w:bCs/>
          <w:sz w:val="24"/>
        </w:rPr>
        <w:t>注册号（仅限于GAP）：</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b/>
          <w:bCs/>
          <w:sz w:val="24"/>
        </w:rPr>
        <w:t xml:space="preserve"> </w:t>
      </w:r>
    </w:p>
    <w:p w14:paraId="5EF14958">
      <w:pPr>
        <w:spacing w:line="380" w:lineRule="exact"/>
        <w:rPr>
          <w:rFonts w:ascii="宋体" w:hAnsi="宋体"/>
          <w:b/>
          <w:bCs/>
          <w:sz w:val="24"/>
        </w:rPr>
      </w:pPr>
    </w:p>
    <w:p w14:paraId="3ECDBCA5">
      <w:pPr>
        <w:spacing w:line="380" w:lineRule="exact"/>
        <w:rPr>
          <w:rFonts w:ascii="宋体" w:hAnsi="宋体"/>
          <w:sz w:val="24"/>
        </w:rPr>
      </w:pPr>
    </w:p>
    <w:p w14:paraId="4C677D37">
      <w:pPr>
        <w:spacing w:line="380" w:lineRule="exact"/>
        <w:rPr>
          <w:rFonts w:ascii="宋体" w:hAnsi="宋体"/>
          <w:sz w:val="24"/>
        </w:rPr>
      </w:pPr>
    </w:p>
    <w:p w14:paraId="483B13F3">
      <w:pPr>
        <w:spacing w:line="380" w:lineRule="exact"/>
        <w:rPr>
          <w:rFonts w:ascii="宋体" w:hAnsi="宋体"/>
          <w:sz w:val="24"/>
        </w:rPr>
      </w:pPr>
    </w:p>
    <w:p w14:paraId="7955BC8D">
      <w:pPr>
        <w:spacing w:line="380" w:lineRule="exact"/>
        <w:rPr>
          <w:rFonts w:ascii="宋体" w:hAnsi="宋体"/>
          <w:sz w:val="24"/>
        </w:rPr>
      </w:pPr>
    </w:p>
    <w:p w14:paraId="47DA4BB3">
      <w:pPr>
        <w:spacing w:line="480" w:lineRule="auto"/>
        <w:jc w:val="center"/>
        <w:rPr>
          <w:rFonts w:ascii="黑体" w:hAnsi="黑体" w:eastAsia="黑体"/>
          <w:b/>
          <w:bCs/>
          <w:sz w:val="52"/>
          <w:szCs w:val="52"/>
        </w:rPr>
      </w:pPr>
      <w:r>
        <w:rPr>
          <w:rFonts w:hint="eastAsia" w:ascii="黑体" w:hAnsi="黑体" w:eastAsia="黑体"/>
          <w:b/>
          <w:bCs/>
          <w:sz w:val="52"/>
          <w:szCs w:val="52"/>
        </w:rPr>
        <w:t>食农产品认证合同</w:t>
      </w:r>
    </w:p>
    <w:p w14:paraId="7FBB4294">
      <w:pPr>
        <w:spacing w:line="480" w:lineRule="auto"/>
        <w:jc w:val="center"/>
        <w:rPr>
          <w:rFonts w:ascii="黑体" w:hAnsi="黑体" w:eastAsia="黑体"/>
          <w:b/>
          <w:bCs/>
          <w:sz w:val="52"/>
          <w:szCs w:val="52"/>
        </w:rPr>
      </w:pPr>
    </w:p>
    <w:p w14:paraId="57231ACA">
      <w:pPr>
        <w:spacing w:line="480" w:lineRule="auto"/>
        <w:rPr>
          <w:rFonts w:ascii="宋体" w:hAnsi="宋体"/>
          <w:sz w:val="24"/>
        </w:rPr>
      </w:pPr>
    </w:p>
    <w:p w14:paraId="66207F5F">
      <w:pPr>
        <w:spacing w:line="380" w:lineRule="exact"/>
        <w:rPr>
          <w:rFonts w:ascii="宋体" w:hAnsi="宋体"/>
          <w:sz w:val="24"/>
        </w:rPr>
      </w:pPr>
    </w:p>
    <w:p w14:paraId="3E511A90">
      <w:pPr>
        <w:spacing w:line="380" w:lineRule="exact"/>
        <w:rPr>
          <w:rFonts w:ascii="宋体" w:hAnsi="宋体"/>
          <w:sz w:val="24"/>
        </w:rPr>
      </w:pPr>
    </w:p>
    <w:p w14:paraId="7495B7BF">
      <w:pPr>
        <w:spacing w:line="380" w:lineRule="exact"/>
        <w:rPr>
          <w:rFonts w:ascii="宋体" w:hAnsi="宋体"/>
          <w:sz w:val="24"/>
        </w:rPr>
      </w:pPr>
    </w:p>
    <w:p w14:paraId="647C099D">
      <w:pPr>
        <w:spacing w:line="380" w:lineRule="exact"/>
        <w:rPr>
          <w:rFonts w:ascii="宋体" w:hAnsi="宋体"/>
          <w:sz w:val="24"/>
        </w:rPr>
      </w:pPr>
    </w:p>
    <w:p w14:paraId="75972846">
      <w:pPr>
        <w:spacing w:line="380" w:lineRule="exact"/>
        <w:rPr>
          <w:rFonts w:ascii="宋体" w:hAnsi="宋体"/>
          <w:sz w:val="24"/>
        </w:rPr>
      </w:pPr>
    </w:p>
    <w:p w14:paraId="4288F74D">
      <w:pPr>
        <w:spacing w:line="380" w:lineRule="exact"/>
        <w:rPr>
          <w:rFonts w:ascii="宋体" w:hAnsi="宋体"/>
          <w:sz w:val="24"/>
        </w:rPr>
      </w:pPr>
    </w:p>
    <w:p w14:paraId="3663DCE2">
      <w:pPr>
        <w:spacing w:line="380" w:lineRule="exact"/>
        <w:rPr>
          <w:rFonts w:ascii="宋体" w:hAnsi="宋体"/>
          <w:sz w:val="24"/>
        </w:rPr>
      </w:pPr>
    </w:p>
    <w:p w14:paraId="362CCBC7">
      <w:pPr>
        <w:spacing w:line="480" w:lineRule="auto"/>
        <w:rPr>
          <w:rFonts w:ascii="宋体" w:hAnsi="宋体"/>
          <w:b/>
          <w:sz w:val="30"/>
          <w:szCs w:val="30"/>
        </w:rPr>
      </w:pPr>
      <w:r>
        <w:rPr>
          <w:rFonts w:hint="eastAsia" w:ascii="宋体" w:hAnsi="宋体"/>
          <w:b/>
          <w:sz w:val="30"/>
          <w:szCs w:val="30"/>
        </w:rPr>
        <w:t xml:space="preserve">认证项目名称      </w:t>
      </w:r>
      <w:permStart w:id="0" w:edGrp="everyone"/>
      <w:r>
        <w:rPr>
          <w:rFonts w:hint="eastAsia" w:ascii="宋体" w:hAnsi="宋体"/>
          <w:b/>
          <w:sz w:val="30"/>
          <w:szCs w:val="30"/>
        </w:rPr>
        <w:t>□</w:t>
      </w:r>
      <w:permEnd w:id="0"/>
      <w:r>
        <w:rPr>
          <w:rFonts w:hint="eastAsia" w:ascii="宋体" w:hAnsi="宋体"/>
          <w:b/>
          <w:sz w:val="30"/>
          <w:szCs w:val="30"/>
        </w:rPr>
        <w:t>有机产品认证</w:t>
      </w:r>
    </w:p>
    <w:p w14:paraId="536CD8F8">
      <w:pPr>
        <w:spacing w:line="480" w:lineRule="auto"/>
        <w:rPr>
          <w:rFonts w:ascii="宋体" w:hAnsi="宋体"/>
          <w:b/>
          <w:sz w:val="30"/>
          <w:szCs w:val="30"/>
        </w:rPr>
      </w:pPr>
      <w:r>
        <w:rPr>
          <w:rFonts w:hint="eastAsia" w:ascii="宋体" w:hAnsi="宋体"/>
          <w:b/>
          <w:sz w:val="30"/>
          <w:szCs w:val="30"/>
        </w:rPr>
        <w:t xml:space="preserve">                  </w:t>
      </w:r>
      <w:permStart w:id="1" w:edGrp="everyone"/>
      <w:r>
        <w:rPr>
          <w:rFonts w:hint="eastAsia" w:ascii="宋体" w:hAnsi="宋体" w:cs="宋体"/>
          <w:b/>
          <w:sz w:val="30"/>
          <w:szCs w:val="30"/>
        </w:rPr>
        <w:t>□</w:t>
      </w:r>
      <w:permEnd w:id="1"/>
      <w:r>
        <w:rPr>
          <w:rFonts w:hint="eastAsia" w:ascii="宋体" w:hAnsi="宋体"/>
          <w:b/>
          <w:sz w:val="30"/>
          <w:szCs w:val="30"/>
        </w:rPr>
        <w:t>良好农业规范认证（GAP）</w:t>
      </w:r>
    </w:p>
    <w:p w14:paraId="05BB4378">
      <w:pPr>
        <w:spacing w:line="480" w:lineRule="auto"/>
        <w:ind w:firstLine="2711" w:firstLineChars="900"/>
        <w:rPr>
          <w:rFonts w:ascii="宋体" w:hAnsi="宋体"/>
          <w:b/>
          <w:sz w:val="30"/>
          <w:szCs w:val="30"/>
        </w:rPr>
      </w:pPr>
      <w:permStart w:id="2" w:edGrp="everyone"/>
      <w:r>
        <w:rPr>
          <w:rFonts w:hint="eastAsia" w:ascii="宋体" w:hAnsi="宋体"/>
          <w:b/>
          <w:sz w:val="30"/>
          <w:szCs w:val="30"/>
        </w:rPr>
        <w:t>□</w:t>
      </w:r>
      <w:permEnd w:id="2"/>
      <w:r>
        <w:rPr>
          <w:rFonts w:hint="eastAsia" w:ascii="宋体" w:hAnsi="宋体"/>
          <w:b/>
          <w:sz w:val="30"/>
          <w:szCs w:val="30"/>
        </w:rPr>
        <w:t>其它认证：</w:t>
      </w:r>
      <w:permStart w:id="3" w:edGrp="everyone"/>
      <w:r>
        <w:rPr>
          <w:rFonts w:hint="eastAsia" w:ascii="宋体" w:hAnsi="宋体"/>
          <w:b/>
          <w:sz w:val="30"/>
          <w:szCs w:val="30"/>
          <w:lang w:val="en-US" w:eastAsia="zh-CN"/>
        </w:rPr>
        <w:t xml:space="preserve">            </w:t>
      </w:r>
      <w:permEnd w:id="3"/>
      <w:r>
        <w:rPr>
          <w:rFonts w:hint="eastAsia" w:ascii="宋体" w:hAnsi="宋体"/>
          <w:b/>
          <w:sz w:val="30"/>
          <w:szCs w:val="30"/>
        </w:rPr>
        <w:t xml:space="preserve">  </w:t>
      </w:r>
    </w:p>
    <w:p w14:paraId="37954AF6">
      <w:pPr>
        <w:spacing w:line="380" w:lineRule="exact"/>
        <w:rPr>
          <w:rFonts w:ascii="宋体" w:hAnsi="宋体"/>
          <w:sz w:val="24"/>
        </w:rPr>
      </w:pPr>
    </w:p>
    <w:p w14:paraId="662F31BC">
      <w:pPr>
        <w:spacing w:line="380" w:lineRule="exact"/>
        <w:rPr>
          <w:rFonts w:ascii="宋体" w:hAnsi="宋体"/>
          <w:sz w:val="24"/>
        </w:rPr>
      </w:pPr>
    </w:p>
    <w:p w14:paraId="3F54C9D2">
      <w:pPr>
        <w:spacing w:line="380" w:lineRule="exact"/>
        <w:rPr>
          <w:rFonts w:ascii="宋体" w:hAnsi="宋体"/>
          <w:sz w:val="24"/>
        </w:rPr>
      </w:pPr>
    </w:p>
    <w:p w14:paraId="1107A11F">
      <w:pPr>
        <w:spacing w:line="380" w:lineRule="exact"/>
        <w:rPr>
          <w:rFonts w:ascii="宋体" w:hAnsi="宋体"/>
          <w:sz w:val="24"/>
        </w:rPr>
      </w:pPr>
    </w:p>
    <w:p w14:paraId="3BC39362">
      <w:pPr>
        <w:spacing w:line="380" w:lineRule="exact"/>
        <w:rPr>
          <w:rFonts w:ascii="宋体" w:hAnsi="宋体"/>
          <w:sz w:val="24"/>
        </w:rPr>
      </w:pPr>
    </w:p>
    <w:p w14:paraId="395E34B1">
      <w:pPr>
        <w:spacing w:line="380" w:lineRule="exact"/>
        <w:rPr>
          <w:rFonts w:ascii="宋体" w:hAnsi="宋体"/>
          <w:sz w:val="24"/>
        </w:rPr>
      </w:pPr>
    </w:p>
    <w:p w14:paraId="6997AB60">
      <w:pPr>
        <w:spacing w:line="380" w:lineRule="exact"/>
        <w:rPr>
          <w:rFonts w:ascii="宋体" w:hAnsi="宋体"/>
          <w:sz w:val="24"/>
        </w:rPr>
      </w:pPr>
    </w:p>
    <w:p w14:paraId="2AEFCE4C">
      <w:pPr>
        <w:spacing w:line="380" w:lineRule="exact"/>
        <w:rPr>
          <w:rFonts w:ascii="宋体" w:hAnsi="宋体"/>
          <w:b/>
          <w:bCs/>
          <w:sz w:val="32"/>
          <w:szCs w:val="32"/>
        </w:rPr>
      </w:pPr>
      <w:r>
        <w:rPr>
          <w:rFonts w:hint="eastAsia" w:ascii="宋体" w:hAnsi="宋体"/>
          <w:b/>
          <w:bCs/>
          <w:sz w:val="32"/>
          <w:szCs w:val="32"/>
        </w:rPr>
        <w:t>委托方（甲方）</w:t>
      </w:r>
      <w:r>
        <w:rPr>
          <w:rFonts w:hint="eastAsia" w:ascii="宋体" w:hAnsi="宋体"/>
          <w:b/>
          <w:bCs/>
          <w:sz w:val="32"/>
          <w:szCs w:val="32"/>
          <w:u w:val="single"/>
        </w:rPr>
        <w:t xml:space="preserve"> </w:t>
      </w:r>
      <w:permStart w:id="4" w:edGrp="everyone"/>
      <w:r>
        <w:rPr>
          <w:rFonts w:hint="eastAsia" w:ascii="宋体" w:hAnsi="宋体"/>
          <w:b/>
          <w:bCs/>
          <w:sz w:val="32"/>
          <w:szCs w:val="32"/>
          <w:u w:val="single"/>
        </w:rPr>
        <w:t xml:space="preserve">                                 </w:t>
      </w:r>
      <w:permEnd w:id="4"/>
      <w:r>
        <w:rPr>
          <w:rFonts w:hint="eastAsia" w:ascii="宋体" w:hAnsi="宋体"/>
          <w:b/>
          <w:bCs/>
          <w:sz w:val="32"/>
          <w:szCs w:val="32"/>
          <w:u w:val="single"/>
        </w:rPr>
        <w:t xml:space="preserve"> </w:t>
      </w:r>
    </w:p>
    <w:p w14:paraId="6A76DCCA">
      <w:pPr>
        <w:spacing w:line="380" w:lineRule="exact"/>
        <w:rPr>
          <w:rFonts w:ascii="宋体" w:hAnsi="宋体"/>
          <w:sz w:val="24"/>
        </w:rPr>
      </w:pPr>
    </w:p>
    <w:p w14:paraId="5EC89105">
      <w:pPr>
        <w:spacing w:line="380" w:lineRule="exact"/>
        <w:rPr>
          <w:rFonts w:ascii="宋体" w:hAnsi="宋体"/>
          <w:b/>
          <w:bCs/>
          <w:sz w:val="32"/>
          <w:szCs w:val="32"/>
          <w:u w:val="single"/>
        </w:rPr>
      </w:pPr>
      <w:r>
        <w:rPr>
          <w:rFonts w:hint="eastAsia" w:ascii="宋体" w:hAnsi="宋体"/>
          <w:b/>
          <w:bCs/>
          <w:sz w:val="32"/>
          <w:szCs w:val="32"/>
        </w:rPr>
        <w:t>检查方（乙方）</w:t>
      </w:r>
      <w:r>
        <w:rPr>
          <w:rFonts w:hint="eastAsia" w:ascii="宋体" w:hAnsi="宋体"/>
          <w:b/>
          <w:bCs/>
          <w:sz w:val="32"/>
          <w:szCs w:val="32"/>
          <w:u w:val="single"/>
        </w:rPr>
        <w:t xml:space="preserve">   新世纪检验认证有限责任公司  </w:t>
      </w:r>
    </w:p>
    <w:p w14:paraId="1F46501B">
      <w:pPr>
        <w:spacing w:line="380" w:lineRule="exact"/>
        <w:ind w:firstLine="1285" w:firstLineChars="400"/>
        <w:rPr>
          <w:rFonts w:ascii="宋体" w:hAnsi="宋体"/>
          <w:b/>
          <w:bCs/>
          <w:sz w:val="32"/>
          <w:szCs w:val="32"/>
        </w:rPr>
      </w:pPr>
      <w:r>
        <w:rPr>
          <w:rFonts w:hint="eastAsia" w:ascii="宋体" w:hAnsi="宋体"/>
          <w:b/>
          <w:bCs/>
          <w:sz w:val="32"/>
          <w:szCs w:val="32"/>
        </w:rPr>
        <w:t xml:space="preserve">      </w:t>
      </w:r>
    </w:p>
    <w:p w14:paraId="4ABFA1BA">
      <w:pPr>
        <w:spacing w:line="380" w:lineRule="exact"/>
        <w:rPr>
          <w:rFonts w:ascii="宋体" w:hAnsi="宋体"/>
          <w:b/>
          <w:bCs/>
          <w:sz w:val="32"/>
          <w:szCs w:val="32"/>
        </w:rPr>
        <w:sectPr>
          <w:headerReference r:id="rId3" w:type="default"/>
          <w:footerReference r:id="rId4" w:type="default"/>
          <w:footerReference r:id="rId5" w:type="even"/>
          <w:pgSz w:w="11906" w:h="16838"/>
          <w:pgMar w:top="1134" w:right="1134" w:bottom="1134" w:left="1134" w:header="680" w:footer="680" w:gutter="284"/>
          <w:cols w:space="720" w:num="1"/>
          <w:docGrid w:type="lines" w:linePitch="312" w:charSpace="0"/>
        </w:sectPr>
      </w:pPr>
    </w:p>
    <w:p w14:paraId="3DC04B45">
      <w:pPr>
        <w:spacing w:before="78" w:beforeLines="25" w:after="109" w:afterLines="35" w:line="380" w:lineRule="exact"/>
        <w:rPr>
          <w:rFonts w:ascii="宋体" w:hAnsi="宋体"/>
          <w:b/>
          <w:sz w:val="22"/>
          <w:szCs w:val="22"/>
        </w:rPr>
      </w:pPr>
      <w:r>
        <w:rPr>
          <w:rFonts w:hint="eastAsia"/>
          <w:b/>
          <w:sz w:val="24"/>
        </w:rPr>
        <w:t>依据《中华人民共和国民法典》，合同双方就产品认证项目协商一致，签订本合同。</w:t>
      </w:r>
    </w:p>
    <w:p w14:paraId="359B3A40">
      <w:pPr>
        <w:numPr>
          <w:ilvl w:val="0"/>
          <w:numId w:val="1"/>
        </w:numPr>
        <w:spacing w:before="78" w:beforeLines="25" w:after="109" w:afterLines="35" w:line="380" w:lineRule="exact"/>
        <w:rPr>
          <w:rFonts w:ascii="宋体" w:hAnsi="宋体"/>
          <w:b/>
          <w:bCs/>
          <w:sz w:val="22"/>
          <w:szCs w:val="22"/>
        </w:rPr>
      </w:pPr>
      <w:r>
        <w:rPr>
          <w:rFonts w:hint="eastAsia" w:ascii="宋体" w:hAnsi="宋体"/>
          <w:b/>
          <w:bCs/>
          <w:sz w:val="22"/>
          <w:szCs w:val="22"/>
        </w:rPr>
        <w:t>产品认证项目的内容和要求</w:t>
      </w:r>
    </w:p>
    <w:p w14:paraId="7DFF7A25">
      <w:pPr>
        <w:spacing w:line="380" w:lineRule="exact"/>
        <w:rPr>
          <w:rFonts w:ascii="宋体" w:hAnsi="宋体"/>
          <w:color w:val="000000"/>
        </w:rPr>
      </w:pPr>
      <w:r>
        <w:rPr>
          <w:rFonts w:hint="eastAsia" w:ascii="宋体" w:hAnsi="宋体"/>
          <w:color w:val="000000"/>
        </w:rPr>
        <w:t>乙方通过检查确认甲方的产品及产品过程服务经营活动场所是否符合（选项：请在所选择项目前用“×”表示）</w:t>
      </w:r>
    </w:p>
    <w:p w14:paraId="3B46156F">
      <w:pPr>
        <w:spacing w:line="380" w:lineRule="exact"/>
        <w:ind w:firstLine="210" w:firstLineChars="100"/>
        <w:rPr>
          <w:rFonts w:ascii="宋体" w:hAnsi="宋体"/>
        </w:rPr>
      </w:pPr>
      <w:permStart w:id="5" w:edGrp="everyone"/>
      <w:r>
        <w:rPr>
          <w:rFonts w:hint="eastAsia" w:ascii="宋体" w:hAnsi="宋体"/>
        </w:rPr>
        <w:t>□</w:t>
      </w:r>
      <w:permEnd w:id="5"/>
      <w:r>
        <w:rPr>
          <w:rFonts w:hint="eastAsia" w:ascii="宋体" w:hAnsi="宋体"/>
        </w:rPr>
        <w:t>GB/T 19630-2019 有机产品</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permStart w:id="6" w:edGrp="everyone"/>
      <w:r>
        <w:rPr>
          <w:rFonts w:hint="eastAsia" w:ascii="宋体" w:hAnsi="宋体" w:cs="宋体"/>
        </w:rPr>
        <w:t>□</w:t>
      </w:r>
      <w:r>
        <w:rPr>
          <w:rFonts w:ascii="宋体" w:hAnsi="宋体"/>
        </w:rPr>
        <w:t xml:space="preserve"> </w:t>
      </w:r>
      <w:permEnd w:id="6"/>
      <w:r>
        <w:rPr>
          <w:rFonts w:hint="eastAsia" w:ascii="宋体" w:hAnsi="宋体"/>
        </w:rPr>
        <w:t>良好农业规范认证(GAP)，认证级别：</w:t>
      </w:r>
      <w:permStart w:id="7" w:edGrp="everyone"/>
      <w:r>
        <w:rPr>
          <w:rFonts w:hint="eastAsia" w:ascii="宋体" w:hAnsi="宋体"/>
        </w:rPr>
        <w:t xml:space="preserve">[     ] </w:t>
      </w:r>
      <w:permEnd w:id="7"/>
      <w:r>
        <w:rPr>
          <w:rFonts w:hint="eastAsia" w:ascii="宋体" w:hAnsi="宋体"/>
        </w:rPr>
        <w:t xml:space="preserve"> </w:t>
      </w:r>
    </w:p>
    <w:p w14:paraId="6496A77A">
      <w:pPr>
        <w:spacing w:line="380" w:lineRule="exact"/>
        <w:ind w:firstLine="210" w:firstLineChars="100"/>
        <w:rPr>
          <w:rFonts w:ascii="宋体" w:hAnsi="宋体"/>
        </w:rPr>
      </w:pPr>
      <w:permStart w:id="8" w:edGrp="everyone"/>
      <w:r>
        <w:rPr>
          <w:rFonts w:hint="eastAsia" w:ascii="宋体" w:hAnsi="宋体"/>
        </w:rPr>
        <w:t>□</w:t>
      </w:r>
      <w:permEnd w:id="8"/>
      <w:r>
        <w:rPr>
          <w:rFonts w:hint="eastAsia" w:ascii="宋体" w:hAnsi="宋体"/>
        </w:rPr>
        <w:t>其它标准</w:t>
      </w:r>
      <w:r>
        <w:rPr>
          <w:rFonts w:hint="eastAsia" w:ascii="宋体" w:hAnsi="宋体"/>
          <w:u w:val="single"/>
        </w:rPr>
        <w:t>：</w:t>
      </w:r>
      <w:permStart w:id="9" w:edGrp="everyone"/>
      <w:r>
        <w:rPr>
          <w:rFonts w:hint="eastAsia" w:ascii="宋体" w:hAnsi="宋体"/>
          <w:u w:val="single"/>
        </w:rPr>
        <w:t xml:space="preserve">  </w:t>
      </w:r>
      <w:r>
        <w:rPr>
          <w:rFonts w:hint="eastAsia" w:ascii="宋体" w:hAnsi="宋体"/>
          <w:b/>
          <w:u w:val="single"/>
        </w:rPr>
        <w:t xml:space="preserve">           </w:t>
      </w:r>
      <w:permEnd w:id="9"/>
      <w:r>
        <w:rPr>
          <w:rFonts w:hint="eastAsia" w:ascii="宋体" w:hAnsi="宋体"/>
          <w:b/>
          <w:u w:val="single"/>
        </w:rPr>
        <w:t xml:space="preserve"> </w:t>
      </w:r>
      <w:r>
        <w:rPr>
          <w:rFonts w:hint="eastAsia" w:ascii="宋体" w:hAnsi="宋体"/>
        </w:rPr>
        <w:t xml:space="preserve">决定是否同意甲方取得或保持认证注册资格。 </w:t>
      </w:r>
    </w:p>
    <w:p w14:paraId="619BC643">
      <w:pPr>
        <w:spacing w:line="380" w:lineRule="exact"/>
        <w:rPr>
          <w:rFonts w:ascii="宋体" w:hAnsi="宋体"/>
        </w:rPr>
      </w:pPr>
      <w:r>
        <w:rPr>
          <w:rFonts w:hint="eastAsia" w:ascii="宋体" w:hAnsi="宋体"/>
        </w:rPr>
        <w:t>甲方申请认证的产品是:</w:t>
      </w:r>
    </w:p>
    <w:p w14:paraId="3B47A6B3">
      <w:pPr>
        <w:spacing w:line="380" w:lineRule="exact"/>
        <w:rPr>
          <w:rFonts w:ascii="宋体" w:hAnsi="宋体"/>
          <w:u w:val="single"/>
        </w:rPr>
      </w:pPr>
      <w:r>
        <w:rPr>
          <w:rFonts w:hint="eastAsia" w:ascii="宋体" w:hAnsi="宋体"/>
          <w:u w:val="single"/>
        </w:rPr>
        <w:t xml:space="preserve">  </w:t>
      </w:r>
      <w:permStart w:id="10" w:edGrp="everyone"/>
      <w:r>
        <w:rPr>
          <w:rFonts w:hint="eastAsia" w:ascii="宋体" w:hAnsi="宋体"/>
          <w:u w:val="single"/>
        </w:rPr>
        <w:t xml:space="preserve">                                                                                     </w:t>
      </w:r>
      <w:permEnd w:id="10"/>
      <w:r>
        <w:rPr>
          <w:rFonts w:hint="eastAsia" w:ascii="宋体" w:hAnsi="宋体"/>
          <w:u w:val="single"/>
        </w:rPr>
        <w:t xml:space="preserve">  </w:t>
      </w:r>
    </w:p>
    <w:p w14:paraId="2CB619EB">
      <w:pPr>
        <w:spacing w:line="380" w:lineRule="exact"/>
        <w:rPr>
          <w:rFonts w:ascii="宋体" w:hAnsi="宋体"/>
          <w:u w:val="single"/>
        </w:rPr>
      </w:pPr>
      <w:r>
        <w:rPr>
          <w:rFonts w:hint="eastAsia" w:ascii="宋体" w:hAnsi="宋体"/>
          <w:u w:val="single"/>
        </w:rPr>
        <w:t>第一次检查产品：</w:t>
      </w:r>
      <w:permStart w:id="11" w:edGrp="everyone"/>
      <w:r>
        <w:rPr>
          <w:rFonts w:hint="eastAsia" w:ascii="宋体" w:hAnsi="宋体"/>
          <w:u w:val="single"/>
        </w:rPr>
        <w:t xml:space="preserve">             </w:t>
      </w:r>
      <w:permEnd w:id="11"/>
      <w:r>
        <w:rPr>
          <w:rFonts w:hint="eastAsia" w:ascii="宋体" w:hAnsi="宋体"/>
          <w:u w:val="single"/>
        </w:rPr>
        <w:t xml:space="preserve"> 期望预计检查时间：</w:t>
      </w:r>
      <w:permStart w:id="12" w:edGrp="everyone"/>
      <w:r>
        <w:rPr>
          <w:rFonts w:hint="eastAsia" w:ascii="宋体" w:hAnsi="宋体"/>
          <w:u w:val="single"/>
        </w:rPr>
        <w:t xml:space="preserve">                  </w:t>
      </w:r>
      <w:permEnd w:id="12"/>
      <w:r>
        <w:rPr>
          <w:rFonts w:hint="eastAsia" w:ascii="宋体" w:hAnsi="宋体"/>
          <w:u w:val="single"/>
        </w:rPr>
        <w:t xml:space="preserve"> 检查类别：</w:t>
      </w:r>
      <w:permStart w:id="13" w:edGrp="everyone"/>
      <w:r>
        <w:rPr>
          <w:rFonts w:hint="eastAsia" w:ascii="宋体" w:hAnsi="宋体"/>
          <w:u w:val="single"/>
        </w:rPr>
        <w:t xml:space="preserve">          </w:t>
      </w:r>
      <w:permEnd w:id="13"/>
      <w:r>
        <w:rPr>
          <w:rFonts w:hint="eastAsia" w:ascii="宋体" w:hAnsi="宋体"/>
          <w:u w:val="single"/>
        </w:rPr>
        <w:t xml:space="preserve"> </w:t>
      </w:r>
    </w:p>
    <w:p w14:paraId="4ED02A54">
      <w:pPr>
        <w:spacing w:line="380" w:lineRule="exact"/>
        <w:rPr>
          <w:rFonts w:ascii="宋体" w:hAnsi="宋体"/>
          <w:u w:val="single"/>
        </w:rPr>
      </w:pPr>
      <w:r>
        <w:rPr>
          <w:rFonts w:hint="eastAsia" w:ascii="宋体" w:hAnsi="宋体"/>
          <w:u w:val="single"/>
        </w:rPr>
        <w:t>第二次检查产品：</w:t>
      </w:r>
      <w:permStart w:id="14" w:edGrp="everyone"/>
      <w:r>
        <w:rPr>
          <w:rFonts w:hint="eastAsia" w:ascii="宋体" w:hAnsi="宋体"/>
          <w:u w:val="single"/>
        </w:rPr>
        <w:t xml:space="preserve">             </w:t>
      </w:r>
      <w:permEnd w:id="14"/>
      <w:r>
        <w:rPr>
          <w:rFonts w:hint="eastAsia" w:ascii="宋体" w:hAnsi="宋体"/>
          <w:u w:val="single"/>
        </w:rPr>
        <w:t xml:space="preserve"> 期望预计检查时间：</w:t>
      </w:r>
      <w:permStart w:id="15" w:edGrp="everyone"/>
      <w:r>
        <w:rPr>
          <w:rFonts w:hint="eastAsia" w:ascii="宋体" w:hAnsi="宋体"/>
          <w:u w:val="single"/>
        </w:rPr>
        <w:t xml:space="preserve">                  </w:t>
      </w:r>
      <w:permEnd w:id="15"/>
      <w:r>
        <w:rPr>
          <w:rFonts w:hint="eastAsia" w:ascii="宋体" w:hAnsi="宋体"/>
          <w:u w:val="single"/>
        </w:rPr>
        <w:t xml:space="preserve"> 检查类别：</w:t>
      </w:r>
      <w:permStart w:id="16" w:edGrp="everyone"/>
      <w:r>
        <w:rPr>
          <w:rFonts w:hint="eastAsia" w:ascii="宋体" w:hAnsi="宋体"/>
          <w:u w:val="single"/>
        </w:rPr>
        <w:t xml:space="preserve">          </w:t>
      </w:r>
      <w:permEnd w:id="16"/>
      <w:r>
        <w:rPr>
          <w:rFonts w:hint="eastAsia" w:ascii="宋体" w:hAnsi="宋体"/>
          <w:u w:val="single"/>
        </w:rPr>
        <w:t xml:space="preserve"> </w:t>
      </w:r>
    </w:p>
    <w:p w14:paraId="57A27109">
      <w:pPr>
        <w:spacing w:line="380" w:lineRule="exact"/>
        <w:rPr>
          <w:rFonts w:ascii="宋体" w:hAnsi="宋体"/>
          <w:u w:val="single"/>
        </w:rPr>
      </w:pPr>
      <w:r>
        <w:rPr>
          <w:rFonts w:hint="eastAsia" w:ascii="宋体" w:hAnsi="宋体"/>
          <w:u w:val="single"/>
        </w:rPr>
        <w:t>第三次检查产品：</w:t>
      </w:r>
      <w:permStart w:id="17" w:edGrp="everyone"/>
      <w:r>
        <w:rPr>
          <w:rFonts w:hint="eastAsia" w:ascii="宋体" w:hAnsi="宋体"/>
          <w:u w:val="single"/>
        </w:rPr>
        <w:t xml:space="preserve">             </w:t>
      </w:r>
      <w:permEnd w:id="17"/>
      <w:r>
        <w:rPr>
          <w:rFonts w:hint="eastAsia" w:ascii="宋体" w:hAnsi="宋体"/>
          <w:u w:val="single"/>
        </w:rPr>
        <w:t xml:space="preserve"> 期望预计检查时间：</w:t>
      </w:r>
      <w:permStart w:id="18" w:edGrp="everyone"/>
      <w:r>
        <w:rPr>
          <w:rFonts w:hint="eastAsia" w:ascii="宋体" w:hAnsi="宋体"/>
          <w:u w:val="single"/>
        </w:rPr>
        <w:t xml:space="preserve">                  </w:t>
      </w:r>
      <w:permEnd w:id="18"/>
      <w:r>
        <w:rPr>
          <w:rFonts w:hint="eastAsia" w:ascii="宋体" w:hAnsi="宋体"/>
          <w:u w:val="single"/>
        </w:rPr>
        <w:t xml:space="preserve"> 检查类别：</w:t>
      </w:r>
      <w:permStart w:id="19" w:edGrp="everyone"/>
      <w:r>
        <w:rPr>
          <w:rFonts w:hint="eastAsia" w:ascii="宋体" w:hAnsi="宋体"/>
          <w:u w:val="single"/>
        </w:rPr>
        <w:t xml:space="preserve">          </w:t>
      </w:r>
      <w:permEnd w:id="19"/>
      <w:r>
        <w:rPr>
          <w:rFonts w:hint="eastAsia" w:ascii="宋体" w:hAnsi="宋体"/>
          <w:u w:val="single"/>
        </w:rPr>
        <w:t xml:space="preserve"> </w:t>
      </w:r>
    </w:p>
    <w:p w14:paraId="27EC229D">
      <w:pPr>
        <w:spacing w:line="380" w:lineRule="exact"/>
        <w:rPr>
          <w:rFonts w:ascii="仿宋_GB2312" w:eastAsia="仿宋_GB2312"/>
          <w:color w:val="000000"/>
        </w:rPr>
      </w:pPr>
      <w:r>
        <w:rPr>
          <w:rFonts w:hint="eastAsia" w:ascii="仿宋_GB2312" w:eastAsia="仿宋_GB2312"/>
          <w:color w:val="000000"/>
        </w:rPr>
        <w:t>备注： 1）认证委托人申请认证的其他选项等信息以相应</w:t>
      </w:r>
      <w:r>
        <w:rPr>
          <w:rFonts w:hint="eastAsia" w:ascii="仿宋_GB2312" w:hAnsi="宋体" w:eastAsia="仿宋_GB2312"/>
          <w:color w:val="000000"/>
        </w:rPr>
        <w:t>认证申请书</w:t>
      </w:r>
      <w:r>
        <w:rPr>
          <w:rFonts w:hint="eastAsia" w:ascii="仿宋_GB2312" w:eastAsia="仿宋_GB2312"/>
          <w:color w:val="000000"/>
        </w:rPr>
        <w:t>所填写的内容为依据；</w:t>
      </w:r>
    </w:p>
    <w:p w14:paraId="513BEBAB">
      <w:pPr>
        <w:spacing w:line="380" w:lineRule="exact"/>
        <w:ind w:firstLine="735" w:firstLineChars="350"/>
        <w:rPr>
          <w:rFonts w:ascii="宋体" w:hAnsi="宋体"/>
        </w:rPr>
      </w:pPr>
      <w:r>
        <w:rPr>
          <w:rFonts w:hint="eastAsia" w:ascii="仿宋_GB2312" w:eastAsia="仿宋_GB2312"/>
          <w:color w:val="000000"/>
        </w:rPr>
        <w:t>2）认证的最终信息（品种、规模、产量</w:t>
      </w:r>
      <w:r>
        <w:rPr>
          <w:rFonts w:hint="eastAsia" w:ascii="仿宋_GB2312" w:eastAsia="仿宋_GB2312"/>
          <w:color w:val="000000"/>
          <w:lang w:val="en-US" w:eastAsia="zh-CN"/>
        </w:rPr>
        <w:t>等</w:t>
      </w:r>
      <w:r>
        <w:rPr>
          <w:rFonts w:hint="eastAsia" w:ascii="仿宋_GB2312" w:eastAsia="仿宋_GB2312"/>
          <w:color w:val="000000"/>
        </w:rPr>
        <w:t>）以认证决定核实的结果为准。</w:t>
      </w:r>
    </w:p>
    <w:p w14:paraId="19731D17">
      <w:pPr>
        <w:spacing w:line="380" w:lineRule="exact"/>
        <w:ind w:left="425" w:hanging="425"/>
        <w:rPr>
          <w:rFonts w:ascii="宋体" w:hAnsi="宋体"/>
        </w:rPr>
      </w:pPr>
      <w:r>
        <w:rPr>
          <w:rFonts w:hint="eastAsia" w:ascii="宋体" w:hAnsi="宋体"/>
        </w:rPr>
        <w:t xml:space="preserve">甲方产品过程服务活动涉及的场所（检查范围）： </w:t>
      </w:r>
    </w:p>
    <w:p w14:paraId="41E02ADB">
      <w:pPr>
        <w:numPr>
          <w:ilvl w:val="1"/>
          <w:numId w:val="1"/>
        </w:numPr>
        <w:spacing w:before="78" w:beforeLines="25" w:after="109" w:afterLines="35" w:line="380" w:lineRule="exact"/>
        <w:ind w:firstLine="0"/>
        <w:rPr>
          <w:rFonts w:ascii="宋体" w:hAnsi="宋体"/>
        </w:rPr>
      </w:pPr>
      <w:r>
        <w:rPr>
          <w:rFonts w:hint="eastAsia" w:ascii="宋体" w:hAnsi="宋体"/>
        </w:rPr>
        <w:t>认证委托人名称：</w:t>
      </w:r>
      <w:r>
        <w:rPr>
          <w:rFonts w:hint="eastAsia" w:ascii="宋体" w:hAnsi="宋体"/>
          <w:u w:val="single"/>
        </w:rPr>
        <w:t xml:space="preserve"> </w:t>
      </w:r>
      <w:permStart w:id="20" w:edGrp="everyone"/>
      <w:r>
        <w:rPr>
          <w:rFonts w:hint="eastAsia" w:ascii="宋体" w:hAnsi="宋体"/>
          <w:u w:val="single"/>
        </w:rPr>
        <w:t xml:space="preserve"> </w:t>
      </w:r>
      <w:r>
        <w:rPr>
          <w:rFonts w:hint="eastAsia"/>
          <w:szCs w:val="21"/>
          <w:u w:val="single"/>
        </w:rPr>
        <w:t xml:space="preserve"> </w:t>
      </w:r>
      <w:r>
        <w:rPr>
          <w:rFonts w:hint="eastAsia" w:ascii="宋体" w:hAnsi="宋体"/>
          <w:u w:val="single"/>
        </w:rPr>
        <w:t xml:space="preserve">                          </w:t>
      </w:r>
      <w:permEnd w:id="20"/>
      <w:r>
        <w:rPr>
          <w:rFonts w:hint="eastAsia" w:ascii="宋体" w:hAnsi="宋体"/>
          <w:u w:val="single"/>
        </w:rPr>
        <w:t xml:space="preserve">  </w:t>
      </w:r>
    </w:p>
    <w:p w14:paraId="425E4F1A">
      <w:pPr>
        <w:spacing w:line="380" w:lineRule="exact"/>
        <w:rPr>
          <w:rFonts w:ascii="宋体" w:hAnsi="宋体"/>
          <w:u w:val="single"/>
        </w:rPr>
      </w:pPr>
      <w:r>
        <w:rPr>
          <w:rFonts w:hint="eastAsia" w:ascii="宋体" w:hAnsi="宋体"/>
        </w:rPr>
        <w:t>注册地址：</w:t>
      </w:r>
      <w:r>
        <w:rPr>
          <w:rFonts w:hint="eastAsia" w:ascii="宋体" w:hAnsi="宋体"/>
          <w:u w:val="single"/>
        </w:rPr>
        <w:t xml:space="preserve"> </w:t>
      </w:r>
      <w:permStart w:id="21" w:edGrp="everyone"/>
      <w:r>
        <w:rPr>
          <w:rFonts w:hint="eastAsia" w:ascii="宋体" w:hAnsi="宋体"/>
          <w:u w:val="single"/>
        </w:rPr>
        <w:t xml:space="preserve">                                         </w:t>
      </w:r>
      <w:permEnd w:id="21"/>
      <w:r>
        <w:rPr>
          <w:rFonts w:hint="eastAsia" w:ascii="宋体" w:hAnsi="宋体"/>
          <w:u w:val="single"/>
        </w:rPr>
        <w:t xml:space="preserve">  </w:t>
      </w:r>
    </w:p>
    <w:p w14:paraId="6AAACE43">
      <w:pPr>
        <w:numPr>
          <w:ilvl w:val="1"/>
          <w:numId w:val="1"/>
        </w:numPr>
        <w:spacing w:before="78" w:beforeLines="25" w:after="109" w:afterLines="35" w:line="380" w:lineRule="exact"/>
        <w:ind w:firstLine="0"/>
        <w:rPr>
          <w:rFonts w:ascii="宋体" w:hAnsi="宋体"/>
        </w:rPr>
      </w:pPr>
      <w:r>
        <w:rPr>
          <w:rFonts w:hint="eastAsia" w:ascii="宋体" w:hAnsi="宋体"/>
        </w:rPr>
        <w:t>申请认证产品覆盖的种养殖基地有</w:t>
      </w:r>
      <w:permStart w:id="22" w:edGrp="everyone"/>
      <w:r>
        <w:rPr>
          <w:rFonts w:hint="eastAsia" w:ascii="宋体" w:hAnsi="宋体"/>
          <w:u w:val="single"/>
        </w:rPr>
        <w:t xml:space="preserve">        </w:t>
      </w:r>
      <w:permEnd w:id="22"/>
      <w:r>
        <w:rPr>
          <w:rFonts w:hint="eastAsia" w:ascii="宋体" w:hAnsi="宋体"/>
        </w:rPr>
        <w:t xml:space="preserve">个，地点分别位于：  </w:t>
      </w:r>
    </w:p>
    <w:p w14:paraId="473FE6D2">
      <w:pPr>
        <w:spacing w:line="380" w:lineRule="exact"/>
        <w:rPr>
          <w:rFonts w:ascii="宋体" w:hAnsi="宋体"/>
          <w:u w:val="single"/>
        </w:rPr>
      </w:pPr>
      <w:r>
        <w:rPr>
          <w:rFonts w:hint="eastAsia" w:ascii="宋体" w:hAnsi="宋体"/>
        </w:rPr>
        <w:t>基地名称：</w:t>
      </w:r>
      <w:r>
        <w:rPr>
          <w:rFonts w:hint="eastAsia" w:ascii="宋体" w:hAnsi="宋体"/>
          <w:u w:val="single"/>
        </w:rPr>
        <w:t xml:space="preserve"> </w:t>
      </w:r>
      <w:permStart w:id="23" w:edGrp="everyone"/>
      <w:r>
        <w:rPr>
          <w:rFonts w:hint="eastAsia" w:ascii="宋体" w:hAnsi="宋体"/>
          <w:u w:val="single"/>
        </w:rPr>
        <w:t xml:space="preserve">  </w:t>
      </w:r>
      <w:r>
        <w:rPr>
          <w:rFonts w:hint="eastAsia" w:ascii="宋体" w:hAnsi="宋体"/>
          <w:szCs w:val="21"/>
          <w:u w:val="single"/>
        </w:rPr>
        <w:t xml:space="preserve">                        </w:t>
      </w:r>
      <w:r>
        <w:rPr>
          <w:rFonts w:hint="eastAsia" w:ascii="宋体" w:hAnsi="宋体"/>
          <w:u w:val="single"/>
        </w:rPr>
        <w:t xml:space="preserve">   </w:t>
      </w:r>
      <w:permEnd w:id="23"/>
      <w:r>
        <w:rPr>
          <w:rFonts w:hint="eastAsia" w:ascii="宋体" w:hAnsi="宋体"/>
        </w:rPr>
        <w:t>地址：</w:t>
      </w:r>
      <w:permStart w:id="24" w:edGrp="everyone"/>
      <w:r>
        <w:rPr>
          <w:rFonts w:hint="eastAsia" w:ascii="宋体" w:hAnsi="宋体"/>
          <w:szCs w:val="21"/>
          <w:u w:val="single"/>
        </w:rPr>
        <w:t xml:space="preserve">                                         </w:t>
      </w:r>
      <w:permEnd w:id="24"/>
      <w:r>
        <w:rPr>
          <w:rFonts w:hint="eastAsia" w:ascii="宋体" w:hAnsi="宋体"/>
          <w:szCs w:val="21"/>
          <w:u w:val="single"/>
        </w:rPr>
        <w:t xml:space="preserve"> </w:t>
      </w:r>
    </w:p>
    <w:p w14:paraId="61A229ED">
      <w:pPr>
        <w:spacing w:line="380" w:lineRule="exact"/>
        <w:rPr>
          <w:rFonts w:ascii="宋体" w:hAnsi="宋体"/>
        </w:rPr>
      </w:pPr>
      <w:r>
        <w:rPr>
          <w:rFonts w:hint="eastAsia" w:ascii="宋体" w:hAnsi="宋体"/>
        </w:rPr>
        <w:t>基地名称：</w:t>
      </w:r>
      <w:r>
        <w:rPr>
          <w:rFonts w:hint="eastAsia" w:ascii="宋体" w:hAnsi="宋体"/>
          <w:u w:val="single"/>
        </w:rPr>
        <w:t xml:space="preserve"> </w:t>
      </w:r>
      <w:permStart w:id="25" w:edGrp="everyone"/>
      <w:r>
        <w:rPr>
          <w:rFonts w:hint="eastAsia" w:ascii="宋体" w:hAnsi="宋体"/>
          <w:u w:val="single"/>
        </w:rPr>
        <w:t xml:space="preserve">                             </w:t>
      </w:r>
      <w:permEnd w:id="25"/>
      <w:r>
        <w:rPr>
          <w:rFonts w:hint="eastAsia" w:ascii="宋体" w:hAnsi="宋体"/>
        </w:rPr>
        <w:t>地址：</w:t>
      </w:r>
      <w:permStart w:id="26" w:edGrp="everyone"/>
      <w:r>
        <w:rPr>
          <w:rFonts w:hint="eastAsia" w:ascii="宋体" w:hAnsi="宋体"/>
          <w:u w:val="single"/>
        </w:rPr>
        <w:t xml:space="preserve">                                         </w:t>
      </w:r>
      <w:permEnd w:id="26"/>
      <w:r>
        <w:rPr>
          <w:rFonts w:hint="eastAsia" w:ascii="宋体" w:hAnsi="宋体"/>
          <w:u w:val="single"/>
        </w:rPr>
        <w:t xml:space="preserve"> </w:t>
      </w:r>
    </w:p>
    <w:p w14:paraId="3863790B">
      <w:pPr>
        <w:spacing w:line="380" w:lineRule="exact"/>
        <w:rPr>
          <w:rFonts w:ascii="宋体" w:hAnsi="宋体"/>
        </w:rPr>
      </w:pPr>
      <w:r>
        <w:rPr>
          <w:rFonts w:hint="eastAsia" w:ascii="宋体" w:hAnsi="宋体"/>
        </w:rPr>
        <w:t>基地名称：</w:t>
      </w:r>
      <w:r>
        <w:rPr>
          <w:rFonts w:hint="eastAsia" w:ascii="宋体" w:hAnsi="宋体"/>
          <w:u w:val="single"/>
        </w:rPr>
        <w:t xml:space="preserve"> </w:t>
      </w:r>
      <w:permStart w:id="27" w:edGrp="everyone"/>
      <w:r>
        <w:rPr>
          <w:rFonts w:hint="eastAsia" w:ascii="宋体" w:hAnsi="宋体"/>
          <w:u w:val="single"/>
        </w:rPr>
        <w:t xml:space="preserve">                             </w:t>
      </w:r>
      <w:permEnd w:id="27"/>
      <w:r>
        <w:rPr>
          <w:rFonts w:hint="eastAsia" w:ascii="宋体" w:hAnsi="宋体"/>
        </w:rPr>
        <w:t>地址：</w:t>
      </w:r>
      <w:permStart w:id="28" w:edGrp="everyone"/>
      <w:r>
        <w:rPr>
          <w:rFonts w:hint="eastAsia" w:ascii="宋体" w:hAnsi="宋体"/>
          <w:u w:val="single"/>
        </w:rPr>
        <w:t xml:space="preserve">                                         </w:t>
      </w:r>
      <w:permEnd w:id="28"/>
      <w:r>
        <w:rPr>
          <w:rFonts w:hint="eastAsia" w:ascii="宋体" w:hAnsi="宋体"/>
          <w:u w:val="single"/>
        </w:rPr>
        <w:t xml:space="preserve"> </w:t>
      </w:r>
    </w:p>
    <w:p w14:paraId="606F3328">
      <w:pPr>
        <w:numPr>
          <w:ilvl w:val="1"/>
          <w:numId w:val="1"/>
        </w:numPr>
        <w:spacing w:before="78" w:beforeLines="25" w:after="109" w:afterLines="35" w:line="380" w:lineRule="exact"/>
        <w:ind w:firstLine="0"/>
        <w:rPr>
          <w:rFonts w:ascii="宋体" w:hAnsi="宋体"/>
        </w:rPr>
      </w:pPr>
      <w:r>
        <w:rPr>
          <w:rFonts w:hint="eastAsia" w:ascii="宋体" w:hAnsi="宋体"/>
        </w:rPr>
        <w:t>申请认证产品覆盖的加工、分装部门场所和有机经营认证场所以及仓储、加施有机码等场所有</w:t>
      </w:r>
      <w:permStart w:id="29" w:edGrp="everyone"/>
      <w:r>
        <w:rPr>
          <w:rFonts w:hint="eastAsia" w:ascii="宋体" w:hAnsi="宋体"/>
          <w:u w:val="single"/>
        </w:rPr>
        <w:t xml:space="preserve">        </w:t>
      </w:r>
      <w:permEnd w:id="29"/>
      <w:r>
        <w:rPr>
          <w:rFonts w:hint="eastAsia" w:ascii="宋体" w:hAnsi="宋体"/>
        </w:rPr>
        <w:t>处，地点分别位于：</w:t>
      </w:r>
    </w:p>
    <w:p w14:paraId="35E04517">
      <w:pPr>
        <w:spacing w:line="380" w:lineRule="exact"/>
        <w:rPr>
          <w:rFonts w:ascii="宋体" w:hAnsi="宋体"/>
        </w:rPr>
      </w:pPr>
      <w:r>
        <w:rPr>
          <w:rFonts w:hint="eastAsia" w:ascii="宋体" w:hAnsi="宋体"/>
        </w:rPr>
        <w:t>场所名称（适用时）：</w:t>
      </w:r>
      <w:r>
        <w:rPr>
          <w:rFonts w:hint="eastAsia" w:ascii="宋体" w:hAnsi="宋体"/>
          <w:u w:val="single"/>
        </w:rPr>
        <w:t xml:space="preserve"> </w:t>
      </w:r>
      <w:permStart w:id="30" w:edGrp="everyone"/>
      <w:r>
        <w:rPr>
          <w:rFonts w:hint="eastAsia" w:ascii="宋体" w:hAnsi="宋体"/>
          <w:u w:val="single"/>
        </w:rPr>
        <w:t xml:space="preserve">                </w:t>
      </w:r>
      <w:permEnd w:id="30"/>
      <w:r>
        <w:rPr>
          <w:rFonts w:hint="eastAsia" w:ascii="宋体" w:hAnsi="宋体"/>
        </w:rPr>
        <w:t>地址：</w:t>
      </w:r>
      <w:r>
        <w:rPr>
          <w:rFonts w:ascii="宋体" w:hAnsi="宋体"/>
          <w:u w:val="single"/>
        </w:rPr>
        <w:t xml:space="preserve"> </w:t>
      </w:r>
      <w:permStart w:id="31" w:edGrp="everyone"/>
      <w:r>
        <w:rPr>
          <w:rFonts w:ascii="宋体" w:hAnsi="宋体"/>
          <w:u w:val="single"/>
        </w:rPr>
        <w:t xml:space="preserve">  </w:t>
      </w:r>
      <w:r>
        <w:rPr>
          <w:rFonts w:hint="eastAsia" w:ascii="宋体" w:hAnsi="宋体"/>
          <w:u w:val="single"/>
        </w:rPr>
        <w:t xml:space="preserve">                                           </w:t>
      </w:r>
      <w:permEnd w:id="31"/>
      <w:r>
        <w:rPr>
          <w:rFonts w:hint="eastAsia" w:ascii="宋体" w:hAnsi="宋体"/>
          <w:u w:val="single"/>
        </w:rPr>
        <w:t xml:space="preserve"> </w:t>
      </w:r>
    </w:p>
    <w:p w14:paraId="351148A7">
      <w:pPr>
        <w:spacing w:line="380" w:lineRule="exact"/>
        <w:rPr>
          <w:rFonts w:ascii="宋体" w:hAnsi="宋体"/>
        </w:rPr>
      </w:pPr>
      <w:r>
        <w:rPr>
          <w:rFonts w:hint="eastAsia" w:ascii="宋体" w:hAnsi="宋体"/>
        </w:rPr>
        <w:t>场所名称（适用时）：</w:t>
      </w:r>
      <w:r>
        <w:rPr>
          <w:rFonts w:hint="eastAsia" w:ascii="宋体" w:hAnsi="宋体"/>
          <w:u w:val="single"/>
        </w:rPr>
        <w:t xml:space="preserve"> </w:t>
      </w:r>
      <w:permStart w:id="32" w:edGrp="everyone"/>
      <w:r>
        <w:rPr>
          <w:rFonts w:hint="eastAsia" w:ascii="宋体" w:hAnsi="宋体"/>
          <w:u w:val="single"/>
        </w:rPr>
        <w:t xml:space="preserve">                </w:t>
      </w:r>
      <w:permEnd w:id="32"/>
      <w:r>
        <w:rPr>
          <w:rFonts w:hint="eastAsia" w:ascii="宋体" w:hAnsi="宋体"/>
        </w:rPr>
        <w:t>地址：</w:t>
      </w:r>
      <w:r>
        <w:rPr>
          <w:rFonts w:ascii="宋体" w:hAnsi="宋体"/>
          <w:u w:val="single"/>
        </w:rPr>
        <w:t xml:space="preserve"> </w:t>
      </w:r>
      <w:permStart w:id="33" w:edGrp="everyone"/>
      <w:r>
        <w:rPr>
          <w:rFonts w:ascii="宋体" w:hAnsi="宋体"/>
          <w:u w:val="single"/>
        </w:rPr>
        <w:t xml:space="preserve">  </w:t>
      </w:r>
      <w:r>
        <w:rPr>
          <w:rFonts w:hint="eastAsia" w:ascii="宋体" w:hAnsi="宋体"/>
          <w:u w:val="single"/>
        </w:rPr>
        <w:t xml:space="preserve">                                           </w:t>
      </w:r>
      <w:permEnd w:id="33"/>
      <w:r>
        <w:rPr>
          <w:rFonts w:hint="eastAsia" w:ascii="宋体" w:hAnsi="宋体"/>
          <w:u w:val="single"/>
        </w:rPr>
        <w:t xml:space="preserve"> </w:t>
      </w:r>
    </w:p>
    <w:p w14:paraId="3F74E0A0">
      <w:pPr>
        <w:spacing w:line="380" w:lineRule="exact"/>
        <w:rPr>
          <w:rFonts w:ascii="宋体" w:hAnsi="宋体"/>
        </w:rPr>
      </w:pPr>
      <w:r>
        <w:rPr>
          <w:rFonts w:hint="eastAsia" w:ascii="宋体" w:hAnsi="宋体"/>
        </w:rPr>
        <w:t>场所名称（适用时）：</w:t>
      </w:r>
      <w:r>
        <w:rPr>
          <w:rFonts w:hint="eastAsia" w:ascii="宋体" w:hAnsi="宋体"/>
          <w:u w:val="single"/>
        </w:rPr>
        <w:t xml:space="preserve"> </w:t>
      </w:r>
      <w:permStart w:id="34" w:edGrp="everyone"/>
      <w:r>
        <w:rPr>
          <w:rFonts w:hint="eastAsia" w:ascii="宋体" w:hAnsi="宋体"/>
          <w:u w:val="single"/>
        </w:rPr>
        <w:t xml:space="preserve">                </w:t>
      </w:r>
      <w:permEnd w:id="34"/>
      <w:r>
        <w:rPr>
          <w:rFonts w:hint="eastAsia" w:ascii="宋体" w:hAnsi="宋体"/>
        </w:rPr>
        <w:t>地址：</w:t>
      </w:r>
      <w:r>
        <w:rPr>
          <w:rFonts w:ascii="宋体" w:hAnsi="宋体"/>
          <w:u w:val="single"/>
        </w:rPr>
        <w:t xml:space="preserve"> </w:t>
      </w:r>
      <w:permStart w:id="35" w:edGrp="everyone"/>
      <w:r>
        <w:rPr>
          <w:rFonts w:ascii="宋体" w:hAnsi="宋体"/>
          <w:u w:val="single"/>
        </w:rPr>
        <w:t xml:space="preserve">  </w:t>
      </w:r>
      <w:r>
        <w:rPr>
          <w:rFonts w:hint="eastAsia" w:ascii="宋体" w:hAnsi="宋体"/>
          <w:u w:val="single"/>
        </w:rPr>
        <w:t xml:space="preserve">                                           </w:t>
      </w:r>
      <w:permEnd w:id="35"/>
      <w:r>
        <w:rPr>
          <w:rFonts w:hint="eastAsia" w:ascii="宋体" w:hAnsi="宋体"/>
          <w:u w:val="single"/>
        </w:rPr>
        <w:t xml:space="preserve"> </w:t>
      </w:r>
    </w:p>
    <w:p w14:paraId="62BCD292">
      <w:pPr>
        <w:spacing w:line="380" w:lineRule="exact"/>
        <w:rPr>
          <w:rFonts w:ascii="宋体" w:hAnsi="宋体"/>
        </w:rPr>
      </w:pPr>
      <w:r>
        <w:rPr>
          <w:rFonts w:hint="eastAsia" w:ascii="宋体" w:hAnsi="宋体"/>
        </w:rPr>
        <w:t>场所名称（适用时）：</w:t>
      </w:r>
      <w:r>
        <w:rPr>
          <w:rFonts w:hint="eastAsia" w:ascii="宋体" w:hAnsi="宋体"/>
          <w:u w:val="single"/>
        </w:rPr>
        <w:t xml:space="preserve"> </w:t>
      </w:r>
      <w:permStart w:id="36" w:edGrp="everyone"/>
      <w:r>
        <w:rPr>
          <w:rFonts w:hint="eastAsia" w:ascii="宋体" w:hAnsi="宋体"/>
          <w:u w:val="single"/>
        </w:rPr>
        <w:t xml:space="preserve">                </w:t>
      </w:r>
      <w:permEnd w:id="36"/>
      <w:r>
        <w:rPr>
          <w:rFonts w:hint="eastAsia" w:ascii="宋体" w:hAnsi="宋体"/>
        </w:rPr>
        <w:t>地址：</w:t>
      </w:r>
      <w:r>
        <w:rPr>
          <w:rFonts w:ascii="宋体" w:hAnsi="宋体"/>
          <w:u w:val="single"/>
        </w:rPr>
        <w:t xml:space="preserve"> </w:t>
      </w:r>
      <w:permStart w:id="37" w:edGrp="everyone"/>
      <w:r>
        <w:rPr>
          <w:rFonts w:ascii="宋体" w:hAnsi="宋体"/>
          <w:u w:val="single"/>
        </w:rPr>
        <w:t xml:space="preserve">  </w:t>
      </w:r>
      <w:r>
        <w:rPr>
          <w:rFonts w:hint="eastAsia" w:ascii="宋体" w:hAnsi="宋体"/>
          <w:u w:val="single"/>
        </w:rPr>
        <w:t xml:space="preserve">                                           </w:t>
      </w:r>
      <w:permEnd w:id="37"/>
      <w:r>
        <w:rPr>
          <w:rFonts w:hint="eastAsia" w:ascii="宋体" w:hAnsi="宋体"/>
          <w:u w:val="single"/>
        </w:rPr>
        <w:t xml:space="preserve"> </w:t>
      </w:r>
    </w:p>
    <w:p w14:paraId="77A5BC98">
      <w:pPr>
        <w:spacing w:line="380" w:lineRule="exact"/>
        <w:rPr>
          <w:rFonts w:ascii="宋体" w:hAnsi="宋体"/>
        </w:rPr>
      </w:pPr>
    </w:p>
    <w:p w14:paraId="4AAAFD0E">
      <w:pPr>
        <w:numPr>
          <w:ilvl w:val="0"/>
          <w:numId w:val="1"/>
        </w:numPr>
        <w:spacing w:before="78" w:beforeLines="25" w:after="109" w:afterLines="35" w:line="380" w:lineRule="exact"/>
        <w:rPr>
          <w:rFonts w:ascii="宋体" w:hAnsi="宋体"/>
          <w:b/>
          <w:bCs/>
          <w:sz w:val="22"/>
          <w:szCs w:val="22"/>
        </w:rPr>
      </w:pPr>
      <w:r>
        <w:rPr>
          <w:rFonts w:hint="eastAsia" w:ascii="宋体" w:hAnsi="宋体"/>
          <w:b/>
          <w:bCs/>
          <w:sz w:val="22"/>
          <w:szCs w:val="22"/>
        </w:rPr>
        <w:t>认证需经过下列程序：</w:t>
      </w:r>
    </w:p>
    <w:p w14:paraId="6AC51E32">
      <w:pPr>
        <w:numPr>
          <w:ilvl w:val="1"/>
          <w:numId w:val="1"/>
        </w:numPr>
        <w:spacing w:before="78" w:beforeLines="25" w:after="109" w:afterLines="35" w:line="380" w:lineRule="exact"/>
        <w:ind w:firstLine="0"/>
        <w:rPr>
          <w:rFonts w:ascii="宋体" w:hAnsi="宋体"/>
        </w:rPr>
      </w:pPr>
      <w:r>
        <w:rPr>
          <w:rFonts w:ascii="宋体" w:hAnsi="宋体"/>
        </w:rPr>
        <w:t xml:space="preserve">  </w:t>
      </w:r>
      <w:r>
        <w:rPr>
          <w:rFonts w:hint="eastAsia" w:ascii="宋体" w:hAnsi="宋体"/>
        </w:rPr>
        <w:t>文件审查；</w:t>
      </w:r>
    </w:p>
    <w:p w14:paraId="6786FE85">
      <w:pPr>
        <w:numPr>
          <w:ilvl w:val="1"/>
          <w:numId w:val="1"/>
        </w:numPr>
        <w:spacing w:before="78" w:beforeLines="25" w:after="109" w:afterLines="35" w:line="380" w:lineRule="exact"/>
        <w:ind w:firstLine="0"/>
        <w:rPr>
          <w:rFonts w:ascii="宋体" w:hAnsi="宋体"/>
        </w:rPr>
      </w:pPr>
      <w:r>
        <w:rPr>
          <w:rFonts w:ascii="宋体" w:hAnsi="宋体"/>
        </w:rPr>
        <w:t xml:space="preserve">  </w:t>
      </w:r>
      <w:r>
        <w:rPr>
          <w:rFonts w:hint="eastAsia" w:ascii="宋体" w:hAnsi="宋体"/>
        </w:rPr>
        <w:t>现场检查；</w:t>
      </w:r>
    </w:p>
    <w:p w14:paraId="36E2302C">
      <w:pPr>
        <w:numPr>
          <w:ilvl w:val="1"/>
          <w:numId w:val="1"/>
        </w:numPr>
        <w:spacing w:before="78" w:beforeLines="25" w:after="109" w:afterLines="35" w:line="380" w:lineRule="exact"/>
        <w:ind w:firstLine="0"/>
        <w:rPr>
          <w:rFonts w:ascii="宋体" w:hAnsi="宋体"/>
        </w:rPr>
      </w:pPr>
      <w:r>
        <w:rPr>
          <w:rFonts w:hint="eastAsia" w:ascii="宋体" w:hAnsi="宋体"/>
        </w:rPr>
        <w:t xml:space="preserve">  产品检测；</w:t>
      </w:r>
    </w:p>
    <w:p w14:paraId="4DDAEF53">
      <w:pPr>
        <w:numPr>
          <w:ilvl w:val="1"/>
          <w:numId w:val="1"/>
        </w:numPr>
        <w:spacing w:before="78" w:beforeLines="25" w:after="109" w:afterLines="35" w:line="380" w:lineRule="exact"/>
        <w:ind w:firstLine="0"/>
        <w:rPr>
          <w:rFonts w:ascii="宋体" w:hAnsi="宋体"/>
        </w:rPr>
      </w:pPr>
      <w:r>
        <w:rPr>
          <w:rFonts w:ascii="宋体" w:hAnsi="宋体"/>
        </w:rPr>
        <w:t xml:space="preserve">  </w:t>
      </w:r>
      <w:r>
        <w:rPr>
          <w:rFonts w:hint="eastAsia" w:ascii="宋体" w:hAnsi="宋体"/>
        </w:rPr>
        <w:t>批准认证注册，颁发认证证书；</w:t>
      </w:r>
    </w:p>
    <w:p w14:paraId="61DEE12B">
      <w:pPr>
        <w:numPr>
          <w:ilvl w:val="1"/>
          <w:numId w:val="1"/>
        </w:numPr>
        <w:spacing w:before="78" w:beforeLines="25" w:after="109" w:afterLines="35" w:line="380" w:lineRule="exact"/>
        <w:ind w:firstLine="0"/>
        <w:rPr>
          <w:rFonts w:ascii="宋体" w:hAnsi="宋体"/>
          <w:bCs/>
          <w:sz w:val="22"/>
          <w:szCs w:val="22"/>
        </w:rPr>
      </w:pPr>
      <w:r>
        <w:rPr>
          <w:rFonts w:hint="eastAsia" w:ascii="宋体" w:hAnsi="宋体"/>
        </w:rPr>
        <w:t xml:space="preserve">  注册后证书有效期最长一年，根据产品生产的不同季节情况、认证产品种类和风险、当地诚信水</w:t>
      </w:r>
      <w:r>
        <w:rPr>
          <w:rFonts w:hint="eastAsia" w:ascii="宋体" w:hAnsi="宋体"/>
          <w:bCs/>
          <w:sz w:val="22"/>
          <w:szCs w:val="22"/>
        </w:rPr>
        <w:t>平以及企业管理水平等酌情增加对甲方监督的频次</w:t>
      </w:r>
      <w:r>
        <w:rPr>
          <w:rFonts w:hint="eastAsia" w:ascii="宋体" w:hAnsi="宋体"/>
          <w:bCs/>
          <w:sz w:val="22"/>
          <w:szCs w:val="22"/>
          <w:lang w:eastAsia="zh-CN"/>
        </w:rPr>
        <w:t>。</w:t>
      </w:r>
    </w:p>
    <w:p w14:paraId="1E021C92">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获证后的现场检查。获证组织持续申请有机产品认证的，可结合再认证实施。</w:t>
      </w:r>
    </w:p>
    <w:p w14:paraId="7BBB70A2">
      <w:pPr>
        <w:numPr>
          <w:ilvl w:val="0"/>
          <w:numId w:val="1"/>
        </w:numPr>
        <w:spacing w:before="78" w:beforeLines="25" w:after="109" w:afterLines="35" w:line="380" w:lineRule="exact"/>
        <w:rPr>
          <w:rFonts w:ascii="宋体" w:hAnsi="宋体"/>
          <w:b/>
          <w:bCs/>
          <w:sz w:val="22"/>
          <w:szCs w:val="22"/>
        </w:rPr>
      </w:pPr>
      <w:r>
        <w:rPr>
          <w:rFonts w:hint="eastAsia" w:ascii="宋体" w:hAnsi="宋体"/>
          <w:b/>
          <w:bCs/>
          <w:sz w:val="22"/>
          <w:szCs w:val="22"/>
        </w:rPr>
        <w:t>产品认证项目的实施</w:t>
      </w:r>
    </w:p>
    <w:p w14:paraId="25676F50">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乙方按认证程序对甲方进行认证检查，在确认符合合同约定的检查依据后，为甲方办理认证注册，颁发或换发产品认证证书,证书有效期自颁发之日起一年。再认证有机产品认证证书</w:t>
      </w:r>
      <w:r>
        <w:rPr>
          <w:rFonts w:hint="eastAsia" w:ascii="宋体" w:hAnsi="宋体"/>
          <w:bCs/>
          <w:sz w:val="22"/>
          <w:szCs w:val="22"/>
          <w:lang w:val="en-US" w:eastAsia="zh-CN"/>
        </w:rPr>
        <w:t>或有机转换认证证书</w:t>
      </w:r>
      <w:r>
        <w:rPr>
          <w:rFonts w:hint="eastAsia" w:ascii="宋体" w:hAnsi="宋体"/>
          <w:bCs/>
          <w:sz w:val="22"/>
          <w:szCs w:val="22"/>
        </w:rPr>
        <w:t>有效期，不超过最近一次有效认证证书截止日期再加12个月。</w:t>
      </w:r>
    </w:p>
    <w:p w14:paraId="1513EA21">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甲方在乙方《检查计划》上的签字作为对合同履行的确认。</w:t>
      </w:r>
    </w:p>
    <w:p w14:paraId="516DD26D">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现场检查应在甲方生产过程覆盖的活动处于正常运行期间进行，其中：</w:t>
      </w:r>
    </w:p>
    <w:p w14:paraId="1A53C72B">
      <w:pPr>
        <w:widowControl/>
        <w:numPr>
          <w:ilvl w:val="2"/>
          <w:numId w:val="1"/>
        </w:numPr>
        <w:spacing w:before="78" w:beforeLines="25" w:after="109" w:afterLines="35" w:line="380" w:lineRule="exact"/>
        <w:ind w:firstLine="220" w:firstLineChars="0"/>
        <w:jc w:val="left"/>
        <w:rPr>
          <w:rFonts w:ascii="宋体" w:hAnsi="宋体" w:cs="宋体"/>
          <w:kern w:val="0"/>
          <w:sz w:val="24"/>
        </w:rPr>
      </w:pPr>
      <w:r>
        <w:rPr>
          <w:rFonts w:hint="eastAsia" w:ascii="宋体" w:hAnsi="宋体"/>
          <w:bCs/>
          <w:sz w:val="22"/>
          <w:szCs w:val="22"/>
        </w:rPr>
        <w:t>初审：有机产品认证应在申请认证的产品的生产、加工、经营过程或易发质量安全风险的阶段进行。GAP认证种植应在收获期进行，养殖应在养殖期进行。</w:t>
      </w:r>
    </w:p>
    <w:p w14:paraId="0DA5CC98">
      <w:pPr>
        <w:widowControl/>
        <w:numPr>
          <w:ilvl w:val="2"/>
          <w:numId w:val="1"/>
        </w:numPr>
        <w:spacing w:before="78" w:beforeLines="25" w:after="109" w:afterLines="35" w:line="380" w:lineRule="exact"/>
        <w:ind w:firstLine="220" w:firstLineChars="0"/>
        <w:jc w:val="left"/>
        <w:rPr>
          <w:rFonts w:ascii="宋体" w:hAnsi="宋体" w:cs="宋体"/>
          <w:kern w:val="0"/>
          <w:sz w:val="24"/>
        </w:rPr>
      </w:pPr>
      <w:bookmarkStart w:id="0" w:name="_GoBack"/>
      <w:r>
        <w:rPr>
          <w:rFonts w:hint="eastAsia" w:ascii="宋体" w:hAnsi="宋体"/>
          <w:bCs/>
          <w:sz w:val="22"/>
          <w:szCs w:val="22"/>
        </w:rPr>
        <w:t>预审</w:t>
      </w:r>
      <w:bookmarkEnd w:id="0"/>
      <w:r>
        <w:rPr>
          <w:rFonts w:hint="eastAsia" w:ascii="宋体" w:hAnsi="宋体"/>
          <w:bCs/>
          <w:sz w:val="22"/>
          <w:szCs w:val="22"/>
        </w:rPr>
        <w:t>：为确定甲方是否具备接受现场检查的条件，必要时对甲方进行现场检查预评审。</w:t>
      </w:r>
    </w:p>
    <w:p w14:paraId="16FFA1B8">
      <w:pPr>
        <w:widowControl/>
        <w:numPr>
          <w:ilvl w:val="0"/>
          <w:numId w:val="0"/>
        </w:numPr>
        <w:spacing w:before="78" w:beforeLines="25" w:after="109" w:afterLines="35" w:line="380" w:lineRule="exact"/>
        <w:ind w:leftChars="0"/>
        <w:jc w:val="left"/>
        <w:rPr>
          <w:rFonts w:hint="eastAsia" w:ascii="宋体" w:hAnsi="宋体"/>
          <w:bCs/>
          <w:sz w:val="22"/>
          <w:szCs w:val="22"/>
        </w:rPr>
      </w:pPr>
      <w:r>
        <w:rPr>
          <w:rFonts w:hint="eastAsia" w:ascii="宋体" w:hAnsi="宋体"/>
          <w:bCs/>
          <w:sz w:val="22"/>
          <w:szCs w:val="22"/>
        </w:rPr>
        <w:t>注：预评审的目的是为确定认证委托人是否具备接受现场检查条件而进行的正式检查前的活动。</w:t>
      </w:r>
    </w:p>
    <w:p w14:paraId="68FBEB6F">
      <w:pPr>
        <w:numPr>
          <w:ilvl w:val="2"/>
          <w:numId w:val="1"/>
        </w:numPr>
        <w:spacing w:before="78" w:beforeLines="25" w:after="109" w:afterLines="35" w:line="380" w:lineRule="exact"/>
        <w:ind w:firstLine="220" w:firstLineChars="0"/>
        <w:rPr>
          <w:rFonts w:ascii="宋体" w:hAnsi="宋体"/>
          <w:bCs/>
          <w:sz w:val="22"/>
          <w:szCs w:val="22"/>
        </w:rPr>
      </w:pPr>
      <w:r>
        <w:rPr>
          <w:rFonts w:hint="eastAsia" w:ascii="宋体" w:hAnsi="宋体"/>
          <w:bCs/>
          <w:sz w:val="22"/>
          <w:szCs w:val="22"/>
        </w:rPr>
        <w:t>再认证：有机产品认证获证组织应至少在认证证书有效期结束前3个月向认证机构提出再认证申请后在证书有效期内接受再认证检查；良好农业规范获证组织必须在证书失效前8个月内接受一次再认证审核检查。</w:t>
      </w:r>
    </w:p>
    <w:p w14:paraId="5B29D87B">
      <w:pPr>
        <w:numPr>
          <w:ilvl w:val="2"/>
          <w:numId w:val="1"/>
        </w:numPr>
        <w:spacing w:before="78" w:beforeLines="25" w:after="109" w:afterLines="35" w:line="380" w:lineRule="exact"/>
        <w:ind w:firstLine="220" w:firstLineChars="0"/>
        <w:rPr>
          <w:rFonts w:ascii="宋体" w:hAnsi="宋体"/>
          <w:bCs/>
          <w:sz w:val="22"/>
          <w:szCs w:val="22"/>
        </w:rPr>
      </w:pPr>
      <w:r>
        <w:rPr>
          <w:rFonts w:hint="eastAsia" w:ascii="宋体" w:hAnsi="宋体"/>
          <w:bCs/>
          <w:sz w:val="22"/>
          <w:szCs w:val="22"/>
        </w:rPr>
        <w:t>补充检查：因生产季等原因，认证周期内首次现场检查不能覆盖所有申请认证产品的，应在认证证书有效期内实施现场补充检查；或者，认证的品种在证书有效期内如有多个生产季的，在获证后的现场检查。</w:t>
      </w:r>
    </w:p>
    <w:p w14:paraId="5E1FB354">
      <w:pPr>
        <w:numPr>
          <w:ilvl w:val="2"/>
          <w:numId w:val="1"/>
        </w:numPr>
        <w:spacing w:before="78" w:beforeLines="25" w:after="109" w:afterLines="35" w:line="380" w:lineRule="exact"/>
        <w:ind w:firstLine="220" w:firstLineChars="0"/>
        <w:rPr>
          <w:rFonts w:ascii="宋体" w:hAnsi="宋体"/>
          <w:bCs/>
          <w:sz w:val="22"/>
          <w:szCs w:val="22"/>
        </w:rPr>
      </w:pPr>
      <w:r>
        <w:rPr>
          <w:rFonts w:hint="eastAsia" w:ascii="宋体" w:hAnsi="宋体"/>
          <w:bCs/>
          <w:sz w:val="22"/>
          <w:szCs w:val="22"/>
          <w:lang w:val="en-US" w:eastAsia="zh-CN"/>
        </w:rPr>
        <w:t>获证后的现场检查：BCC应每年对获证组织至少安排一次获证后的现场检查。获证组织持续申请有机产品认证的，可结合再认证实施。当获证组织未持续申请有机产品认证时，需接受BCC的现场检查。除非获证组织证书在证书到期前处于注销、撤销或已转入其他认证机构。</w:t>
      </w:r>
    </w:p>
    <w:p w14:paraId="091A431F">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其他关于产品认证实施及获证后的要求，参见乙方网站</w:t>
      </w:r>
      <w:r>
        <w:fldChar w:fldCharType="begin"/>
      </w:r>
      <w:r>
        <w:instrText xml:space="preserve"> HYPERLINK "http://www.bcc.com.cn" </w:instrText>
      </w:r>
      <w:r>
        <w:fldChar w:fldCharType="separate"/>
      </w:r>
      <w:r>
        <w:rPr>
          <w:rFonts w:hint="eastAsia" w:ascii="宋体" w:hAnsi="宋体"/>
          <w:bCs/>
          <w:sz w:val="22"/>
          <w:szCs w:val="22"/>
        </w:rPr>
        <w:t>http:www.bcc.com.cn</w:t>
      </w:r>
      <w:r>
        <w:rPr>
          <w:rFonts w:hint="eastAsia" w:ascii="宋体" w:hAnsi="宋体"/>
          <w:bCs/>
          <w:sz w:val="22"/>
          <w:szCs w:val="22"/>
        </w:rPr>
        <w:fldChar w:fldCharType="end"/>
      </w:r>
      <w:r>
        <w:rPr>
          <w:rFonts w:hint="eastAsia" w:ascii="宋体" w:hAnsi="宋体"/>
          <w:bCs/>
          <w:sz w:val="22"/>
          <w:szCs w:val="22"/>
        </w:rPr>
        <w:t xml:space="preserve">  所发布的公开文件。</w:t>
      </w:r>
    </w:p>
    <w:p w14:paraId="091A947C">
      <w:pPr>
        <w:numPr>
          <w:ilvl w:val="0"/>
          <w:numId w:val="1"/>
        </w:numPr>
        <w:spacing w:before="78" w:beforeLines="25" w:after="109" w:afterLines="35" w:line="380" w:lineRule="exact"/>
        <w:rPr>
          <w:rFonts w:ascii="宋体" w:hAnsi="宋体"/>
          <w:b/>
          <w:bCs/>
          <w:sz w:val="22"/>
          <w:szCs w:val="22"/>
        </w:rPr>
      </w:pPr>
      <w:r>
        <w:rPr>
          <w:rFonts w:hint="eastAsia" w:ascii="宋体" w:hAnsi="宋体"/>
          <w:b/>
          <w:bCs/>
          <w:sz w:val="22"/>
          <w:szCs w:val="22"/>
        </w:rPr>
        <w:t>项目费用（</w:t>
      </w:r>
      <w:permStart w:id="38" w:edGrp="everyone"/>
      <w:r>
        <w:rPr>
          <w:rFonts w:hint="eastAsia" w:ascii="宋体" w:hAnsi="宋体"/>
          <w:b/>
          <w:bCs/>
          <w:sz w:val="22"/>
          <w:szCs w:val="22"/>
        </w:rPr>
        <w:t xml:space="preserve">□人民币  □美元  □其他：        </w:t>
      </w:r>
      <w:permEnd w:id="38"/>
      <w:r>
        <w:rPr>
          <w:rFonts w:hint="eastAsia" w:ascii="宋体" w:hAnsi="宋体"/>
          <w:b/>
          <w:bCs/>
          <w:sz w:val="22"/>
          <w:szCs w:val="22"/>
        </w:rPr>
        <w:t>）</w:t>
      </w:r>
    </w:p>
    <w:p w14:paraId="18B1DF47">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甲方应向乙方交付以下费用，乙方于收到甲方全部款项后，向甲方出具相关发票。</w:t>
      </w:r>
    </w:p>
    <w:p w14:paraId="7DE267D3">
      <w:pPr>
        <w:numPr>
          <w:ilvl w:val="1"/>
          <w:numId w:val="2"/>
        </w:numPr>
        <w:spacing w:before="78" w:beforeLines="25" w:after="109" w:afterLines="35" w:line="380" w:lineRule="exact"/>
        <w:ind w:left="0" w:firstLine="221" w:firstLineChars="100"/>
        <w:rPr>
          <w:rFonts w:ascii="宋体" w:hAnsi="宋体"/>
          <w:bCs/>
          <w:sz w:val="22"/>
          <w:szCs w:val="22"/>
        </w:rPr>
      </w:pPr>
      <w:r>
        <w:rPr>
          <w:rFonts w:hint="eastAsia" w:ascii="宋体" w:hAnsi="宋体"/>
          <w:b/>
          <w:bCs/>
          <w:sz w:val="22"/>
          <w:szCs w:val="22"/>
        </w:rPr>
        <w:t>初次认证项目费用</w:t>
      </w:r>
    </w:p>
    <w:p w14:paraId="1E5E610C">
      <w:pPr>
        <w:numPr>
          <w:ilvl w:val="2"/>
          <w:numId w:val="1"/>
        </w:numPr>
        <w:spacing w:before="78" w:beforeLines="25" w:after="109" w:afterLines="35" w:line="380" w:lineRule="exact"/>
        <w:ind w:firstLine="220" w:firstLineChars="0"/>
        <w:rPr>
          <w:rFonts w:ascii="宋体" w:hAnsi="宋体"/>
          <w:color w:val="000000"/>
          <w:sz w:val="22"/>
          <w:szCs w:val="22"/>
        </w:rPr>
      </w:pPr>
      <w:r>
        <w:rPr>
          <w:rFonts w:hint="eastAsia" w:ascii="宋体" w:hAnsi="宋体"/>
          <w:color w:val="000000"/>
          <w:sz w:val="22"/>
          <w:szCs w:val="22"/>
        </w:rPr>
        <w:t>初次认证费：</w:t>
      </w:r>
    </w:p>
    <w:p w14:paraId="49F3D206">
      <w:pPr>
        <w:spacing w:line="380" w:lineRule="exact"/>
        <w:ind w:left="444" w:hanging="444" w:hangingChars="202"/>
        <w:rPr>
          <w:rFonts w:ascii="宋体" w:hAnsi="宋体"/>
          <w:color w:val="000000"/>
          <w:sz w:val="22"/>
          <w:szCs w:val="22"/>
        </w:rPr>
      </w:pPr>
      <w:r>
        <w:rPr>
          <w:rFonts w:ascii="宋体" w:hAnsi="宋体"/>
          <w:color w:val="000000"/>
          <w:sz w:val="22"/>
          <w:szCs w:val="22"/>
        </w:rPr>
        <w:t xml:space="preserve">     </w:t>
      </w:r>
      <w:r>
        <w:rPr>
          <w:rFonts w:hint="eastAsia" w:ascii="宋体" w:hAnsi="宋体"/>
          <w:color w:val="000000"/>
          <w:sz w:val="22"/>
          <w:szCs w:val="22"/>
        </w:rPr>
        <w:t>①申请费</w:t>
      </w:r>
      <w:r>
        <w:rPr>
          <w:rFonts w:ascii="宋体" w:hAnsi="宋体"/>
          <w:color w:val="000000"/>
          <w:sz w:val="22"/>
          <w:szCs w:val="22"/>
        </w:rPr>
        <w:t xml:space="preserve">                             </w:t>
      </w:r>
      <w:r>
        <w:rPr>
          <w:rFonts w:hint="eastAsia" w:ascii="宋体" w:hAnsi="宋体"/>
          <w:color w:val="000000"/>
          <w:sz w:val="22"/>
          <w:szCs w:val="22"/>
        </w:rPr>
        <w:t xml:space="preserve">                  ￥</w:t>
      </w:r>
      <w:permStart w:id="39" w:edGrp="everyone"/>
      <w:r>
        <w:rPr>
          <w:rFonts w:ascii="宋体" w:hAnsi="宋体"/>
          <w:color w:val="000000"/>
          <w:sz w:val="22"/>
          <w:szCs w:val="22"/>
          <w:u w:val="single"/>
        </w:rPr>
        <w:t xml:space="preserve"> </w:t>
      </w:r>
      <w:r>
        <w:rPr>
          <w:rFonts w:hint="eastAsia" w:ascii="宋体" w:hAnsi="宋体"/>
          <w:color w:val="000000"/>
          <w:sz w:val="22"/>
          <w:szCs w:val="22"/>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permEnd w:id="39"/>
      <w:r>
        <w:rPr>
          <w:rFonts w:hint="eastAsia" w:ascii="宋体" w:hAnsi="宋体"/>
          <w:color w:val="000000"/>
          <w:sz w:val="22"/>
          <w:szCs w:val="22"/>
        </w:rPr>
        <w:t>元</w:t>
      </w:r>
    </w:p>
    <w:p w14:paraId="4F6F2675">
      <w:pPr>
        <w:spacing w:line="380" w:lineRule="exact"/>
        <w:ind w:left="425" w:hanging="425"/>
        <w:rPr>
          <w:rFonts w:ascii="宋体" w:hAnsi="宋体"/>
          <w:color w:val="000000"/>
          <w:sz w:val="22"/>
          <w:szCs w:val="22"/>
        </w:rPr>
      </w:pPr>
      <w:r>
        <w:rPr>
          <w:rFonts w:ascii="宋体" w:hAnsi="宋体"/>
          <w:color w:val="000000"/>
          <w:sz w:val="22"/>
          <w:szCs w:val="22"/>
        </w:rPr>
        <w:t xml:space="preserve">     </w:t>
      </w:r>
      <w:r>
        <w:rPr>
          <w:rFonts w:hint="eastAsia" w:ascii="宋体" w:hAnsi="宋体"/>
          <w:color w:val="000000"/>
          <w:sz w:val="22"/>
          <w:szCs w:val="22"/>
        </w:rPr>
        <w:t>②文件评审费</w:t>
      </w:r>
      <w:r>
        <w:rPr>
          <w:rFonts w:hint="eastAsia" w:ascii="宋体" w:hAnsi="宋体"/>
          <w:color w:val="000000"/>
          <w:sz w:val="22"/>
          <w:szCs w:val="22"/>
          <w:lang w:val="en-US" w:eastAsia="zh-CN"/>
        </w:rPr>
        <w:t xml:space="preserve">  </w:t>
      </w:r>
      <w:r>
        <w:rPr>
          <w:rFonts w:hint="eastAsia" w:ascii="宋体" w:hAnsi="宋体"/>
          <w:color w:val="000000"/>
          <w:sz w:val="22"/>
          <w:szCs w:val="22"/>
        </w:rPr>
        <w:t xml:space="preserve">                                         ￥</w:t>
      </w:r>
      <w:permStart w:id="40" w:edGrp="everyone"/>
      <w:r>
        <w:rPr>
          <w:rFonts w:hint="eastAsia" w:ascii="宋体" w:hAnsi="宋体"/>
          <w:color w:val="000000"/>
          <w:sz w:val="22"/>
          <w:szCs w:val="22"/>
          <w:u w:val="single"/>
        </w:rPr>
        <w:t xml:space="preserve">           </w:t>
      </w:r>
      <w:permEnd w:id="40"/>
      <w:r>
        <w:rPr>
          <w:rFonts w:hint="eastAsia" w:ascii="宋体" w:hAnsi="宋体"/>
          <w:color w:val="000000"/>
          <w:sz w:val="22"/>
          <w:szCs w:val="22"/>
        </w:rPr>
        <w:t>元</w:t>
      </w:r>
    </w:p>
    <w:p w14:paraId="7B05D645">
      <w:pPr>
        <w:spacing w:line="380" w:lineRule="exact"/>
        <w:ind w:firstLine="558" w:firstLineChars="254"/>
        <w:rPr>
          <w:rFonts w:ascii="宋体" w:hAnsi="宋体"/>
          <w:color w:val="000000"/>
          <w:sz w:val="22"/>
          <w:szCs w:val="22"/>
        </w:rPr>
      </w:pPr>
      <w:r>
        <w:rPr>
          <w:rFonts w:hint="eastAsia" w:ascii="宋体" w:hAnsi="宋体"/>
          <w:color w:val="000000"/>
          <w:sz w:val="22"/>
          <w:szCs w:val="22"/>
        </w:rPr>
        <w:t>③审定与注册费（含证书正本费，中英文各一张）           ￥</w:t>
      </w:r>
      <w:permStart w:id="41" w:edGrp="everyone"/>
      <w:r>
        <w:rPr>
          <w:rFonts w:hint="eastAsia" w:ascii="宋体" w:hAnsi="宋体"/>
          <w:color w:val="000000"/>
          <w:sz w:val="22"/>
          <w:szCs w:val="22"/>
          <w:u w:val="single"/>
        </w:rPr>
        <w:t xml:space="preserve">           </w:t>
      </w:r>
      <w:permEnd w:id="41"/>
      <w:r>
        <w:rPr>
          <w:rFonts w:hint="eastAsia" w:ascii="宋体" w:hAnsi="宋体"/>
          <w:color w:val="000000"/>
          <w:sz w:val="22"/>
          <w:szCs w:val="22"/>
        </w:rPr>
        <w:t>元</w:t>
      </w:r>
    </w:p>
    <w:p w14:paraId="433C4DF1">
      <w:pPr>
        <w:spacing w:line="380" w:lineRule="exact"/>
        <w:ind w:left="425" w:hanging="425"/>
        <w:jc w:val="left"/>
        <w:rPr>
          <w:rFonts w:ascii="宋体" w:hAnsi="宋体"/>
          <w:color w:val="000000"/>
          <w:sz w:val="22"/>
          <w:szCs w:val="22"/>
        </w:rPr>
      </w:pPr>
      <w:r>
        <w:rPr>
          <w:rFonts w:ascii="宋体" w:hAnsi="宋体"/>
          <w:color w:val="000000"/>
          <w:sz w:val="22"/>
          <w:szCs w:val="22"/>
        </w:rPr>
        <w:t xml:space="preserve">     </w:t>
      </w:r>
      <w:r>
        <w:rPr>
          <w:rFonts w:ascii="宋体" w:hAnsi="宋体"/>
          <w:color w:val="000000"/>
          <w:sz w:val="22"/>
          <w:szCs w:val="22"/>
        </w:rPr>
        <w:fldChar w:fldCharType="begin"/>
      </w:r>
      <w:r>
        <w:rPr>
          <w:rFonts w:ascii="宋体" w:hAnsi="宋体"/>
          <w:color w:val="000000"/>
          <w:sz w:val="22"/>
          <w:szCs w:val="22"/>
        </w:rPr>
        <w:instrText xml:space="preserve"> </w:instrText>
      </w:r>
      <w:r>
        <w:rPr>
          <w:rFonts w:hint="eastAsia" w:ascii="宋体" w:hAnsi="宋体"/>
          <w:color w:val="000000"/>
          <w:sz w:val="22"/>
          <w:szCs w:val="22"/>
        </w:rPr>
        <w:instrText xml:space="preserve">= 4 \* GB3</w:instrText>
      </w:r>
      <w:r>
        <w:rPr>
          <w:rFonts w:ascii="宋体" w:hAnsi="宋体"/>
          <w:color w:val="000000"/>
          <w:sz w:val="22"/>
          <w:szCs w:val="22"/>
        </w:rPr>
        <w:instrText xml:space="preserve"> </w:instrText>
      </w:r>
      <w:r>
        <w:rPr>
          <w:rFonts w:ascii="宋体" w:hAnsi="宋体"/>
          <w:color w:val="000000"/>
          <w:sz w:val="22"/>
          <w:szCs w:val="22"/>
        </w:rPr>
        <w:fldChar w:fldCharType="separate"/>
      </w:r>
      <w:r>
        <w:rPr>
          <w:rFonts w:hint="eastAsia" w:ascii="宋体" w:hAnsi="宋体"/>
          <w:color w:val="000000"/>
          <w:sz w:val="22"/>
          <w:szCs w:val="22"/>
        </w:rPr>
        <w:t>④</w:t>
      </w:r>
      <w:r>
        <w:rPr>
          <w:rFonts w:ascii="宋体" w:hAnsi="宋体"/>
          <w:color w:val="000000"/>
          <w:sz w:val="22"/>
          <w:szCs w:val="22"/>
        </w:rPr>
        <w:fldChar w:fldCharType="end"/>
      </w:r>
      <w:r>
        <w:rPr>
          <w:rFonts w:hint="eastAsia" w:ascii="宋体" w:hAnsi="宋体"/>
          <w:color w:val="000000"/>
          <w:sz w:val="22"/>
          <w:szCs w:val="22"/>
        </w:rPr>
        <w:t>初次检查费</w:t>
      </w:r>
      <w:r>
        <w:rPr>
          <w:rFonts w:ascii="宋体" w:hAnsi="宋体"/>
          <w:color w:val="000000"/>
          <w:sz w:val="22"/>
          <w:szCs w:val="22"/>
        </w:rPr>
        <w:t xml:space="preserve">                          </w:t>
      </w:r>
      <w:r>
        <w:rPr>
          <w:rFonts w:hint="eastAsia" w:ascii="宋体" w:hAnsi="宋体"/>
          <w:color w:val="000000"/>
          <w:sz w:val="22"/>
          <w:szCs w:val="22"/>
        </w:rPr>
        <w:t xml:space="preserve"> ￥  3000</w:t>
      </w:r>
      <w:r>
        <w:rPr>
          <w:rFonts w:hint="eastAsia" w:ascii="宋体" w:hAnsi="宋体"/>
          <w:color w:val="000000"/>
          <w:sz w:val="22"/>
          <w:szCs w:val="22"/>
          <w:u w:val="single"/>
        </w:rPr>
        <w:t>×</w:t>
      </w:r>
      <w:permStart w:id="42" w:edGrp="everyone"/>
      <w:r>
        <w:rPr>
          <w:rFonts w:ascii="宋体" w:hAnsi="宋体"/>
          <w:color w:val="000000"/>
          <w:sz w:val="22"/>
          <w:szCs w:val="22"/>
          <w:u w:val="single"/>
        </w:rPr>
        <w:t xml:space="preserve"> </w:t>
      </w:r>
      <w:r>
        <w:rPr>
          <w:rFonts w:hint="eastAsia" w:ascii="宋体" w:hAnsi="宋体"/>
          <w:color w:val="000000"/>
          <w:sz w:val="22"/>
          <w:szCs w:val="22"/>
          <w:u w:val="single"/>
        </w:rPr>
        <w:t>X</w:t>
      </w:r>
      <w:permEnd w:id="42"/>
      <w:r>
        <w:rPr>
          <w:rFonts w:hint="eastAsia" w:ascii="宋体" w:hAnsi="宋体"/>
          <w:color w:val="000000"/>
          <w:sz w:val="22"/>
          <w:szCs w:val="22"/>
          <w:u w:val="single"/>
        </w:rPr>
        <w:t>=</w:t>
      </w:r>
      <w:permStart w:id="43" w:edGrp="everyone"/>
      <w:r>
        <w:rPr>
          <w:rFonts w:hint="eastAsia" w:ascii="宋体" w:hAnsi="宋体"/>
          <w:color w:val="000000"/>
          <w:sz w:val="22"/>
          <w:szCs w:val="22"/>
          <w:u w:val="single"/>
        </w:rPr>
        <w:t xml:space="preserve">      </w:t>
      </w:r>
      <w:r>
        <w:rPr>
          <w:rFonts w:ascii="宋体" w:hAnsi="宋体"/>
          <w:color w:val="000000"/>
          <w:sz w:val="22"/>
          <w:szCs w:val="22"/>
          <w:u w:val="single"/>
        </w:rPr>
        <w:t xml:space="preserve"> </w:t>
      </w:r>
      <w:permEnd w:id="43"/>
      <w:r>
        <w:rPr>
          <w:rFonts w:hint="eastAsia" w:ascii="宋体" w:hAnsi="宋体"/>
          <w:color w:val="000000"/>
          <w:sz w:val="22"/>
          <w:szCs w:val="22"/>
        </w:rPr>
        <w:t>元（X为检查人日数）</w:t>
      </w:r>
    </w:p>
    <w:p w14:paraId="062DB6C3">
      <w:pPr>
        <w:spacing w:line="380" w:lineRule="exact"/>
        <w:ind w:left="425" w:hanging="425"/>
        <w:jc w:val="left"/>
        <w:rPr>
          <w:rFonts w:ascii="宋体" w:hAnsi="宋体"/>
          <w:color w:val="000000"/>
          <w:sz w:val="22"/>
          <w:szCs w:val="22"/>
        </w:rPr>
      </w:pPr>
      <w:r>
        <w:rPr>
          <w:rFonts w:hint="eastAsia" w:ascii="宋体" w:hAnsi="宋体"/>
          <w:color w:val="000000"/>
          <w:sz w:val="22"/>
          <w:szCs w:val="22"/>
        </w:rPr>
        <w:t xml:space="preserve">                                                      小计：￥</w:t>
      </w:r>
      <w:r>
        <w:rPr>
          <w:rFonts w:hint="eastAsia" w:ascii="宋体" w:hAnsi="宋体"/>
          <w:color w:val="000000"/>
          <w:sz w:val="22"/>
          <w:szCs w:val="22"/>
          <w:u w:val="single"/>
        </w:rPr>
        <w:t xml:space="preserve"> </w:t>
      </w:r>
      <w:permStart w:id="44" w:edGrp="everyone"/>
      <w:r>
        <w:rPr>
          <w:rFonts w:hint="eastAsia" w:ascii="宋体" w:hAnsi="宋体"/>
          <w:color w:val="000000"/>
          <w:sz w:val="22"/>
          <w:szCs w:val="22"/>
          <w:u w:val="single"/>
        </w:rPr>
        <w:t xml:space="preserve">          </w:t>
      </w:r>
      <w:permEnd w:id="44"/>
      <w:r>
        <w:rPr>
          <w:rFonts w:hint="eastAsia" w:ascii="宋体" w:hAnsi="宋体"/>
          <w:color w:val="000000"/>
          <w:sz w:val="22"/>
          <w:szCs w:val="22"/>
        </w:rPr>
        <w:t>元</w:t>
      </w:r>
    </w:p>
    <w:p w14:paraId="30024779">
      <w:pPr>
        <w:numPr>
          <w:ilvl w:val="2"/>
          <w:numId w:val="1"/>
        </w:numPr>
        <w:spacing w:before="78" w:beforeLines="25" w:after="109" w:afterLines="35" w:line="380" w:lineRule="exact"/>
        <w:ind w:firstLine="220" w:firstLineChars="0"/>
        <w:rPr>
          <w:rFonts w:ascii="宋体" w:hAnsi="宋体"/>
          <w:color w:val="000000"/>
          <w:sz w:val="22"/>
          <w:szCs w:val="22"/>
        </w:rPr>
      </w:pPr>
      <w:r>
        <w:rPr>
          <w:rFonts w:hint="eastAsia" w:ascii="宋体" w:hAnsi="宋体"/>
          <w:color w:val="000000"/>
          <w:sz w:val="22"/>
          <w:szCs w:val="22"/>
        </w:rPr>
        <w:t>其他费用：</w:t>
      </w:r>
    </w:p>
    <w:p w14:paraId="7D0EFF50">
      <w:pPr>
        <w:spacing w:line="380" w:lineRule="exact"/>
        <w:ind w:left="439" w:leftChars="209" w:firstLine="110" w:firstLineChars="50"/>
        <w:rPr>
          <w:rFonts w:ascii="宋体" w:hAnsi="宋体"/>
          <w:color w:val="000000"/>
          <w:sz w:val="22"/>
          <w:szCs w:val="22"/>
        </w:rPr>
      </w:pPr>
      <w:r>
        <w:rPr>
          <w:rFonts w:ascii="宋体" w:hAnsi="宋体"/>
          <w:color w:val="000000"/>
          <w:sz w:val="22"/>
          <w:szCs w:val="22"/>
        </w:rPr>
        <w:fldChar w:fldCharType="begin"/>
      </w:r>
      <w:r>
        <w:rPr>
          <w:rFonts w:ascii="宋体" w:hAnsi="宋体"/>
          <w:color w:val="000000"/>
          <w:sz w:val="22"/>
          <w:szCs w:val="22"/>
        </w:rPr>
        <w:instrText xml:space="preserve"> </w:instrText>
      </w:r>
      <w:r>
        <w:rPr>
          <w:rFonts w:hint="eastAsia" w:ascii="宋体" w:hAnsi="宋体"/>
          <w:color w:val="000000"/>
          <w:sz w:val="22"/>
          <w:szCs w:val="22"/>
        </w:rPr>
        <w:instrText xml:space="preserve">= 1 \* GB3</w:instrText>
      </w:r>
      <w:r>
        <w:rPr>
          <w:rFonts w:ascii="宋体" w:hAnsi="宋体"/>
          <w:color w:val="000000"/>
          <w:sz w:val="22"/>
          <w:szCs w:val="22"/>
        </w:rPr>
        <w:instrText xml:space="preserve"> </w:instrText>
      </w:r>
      <w:r>
        <w:rPr>
          <w:rFonts w:ascii="宋体" w:hAnsi="宋体"/>
          <w:color w:val="000000"/>
          <w:sz w:val="22"/>
          <w:szCs w:val="22"/>
        </w:rPr>
        <w:fldChar w:fldCharType="separate"/>
      </w:r>
      <w:r>
        <w:rPr>
          <w:rFonts w:hint="eastAsia" w:ascii="宋体" w:hAnsi="宋体"/>
          <w:color w:val="000000"/>
          <w:sz w:val="22"/>
          <w:szCs w:val="22"/>
        </w:rPr>
        <w:t>①</w:t>
      </w:r>
      <w:r>
        <w:rPr>
          <w:rFonts w:ascii="宋体" w:hAnsi="宋体"/>
          <w:color w:val="000000"/>
          <w:sz w:val="22"/>
          <w:szCs w:val="22"/>
        </w:rPr>
        <w:fldChar w:fldCharType="end"/>
      </w:r>
      <w:r>
        <w:rPr>
          <w:rFonts w:hint="eastAsia" w:ascii="宋体" w:hAnsi="宋体"/>
          <w:color w:val="000000"/>
          <w:sz w:val="22"/>
          <w:szCs w:val="22"/>
        </w:rPr>
        <w:t xml:space="preserve"> 证书副本费用（副本：纸版证书每张50.00元；新增：纸版200元/张；铜版证书每张300元）：                                 </w:t>
      </w:r>
    </w:p>
    <w:p w14:paraId="18668F4F">
      <w:pPr>
        <w:spacing w:line="380" w:lineRule="exact"/>
        <w:rPr>
          <w:rFonts w:ascii="宋体" w:hAnsi="宋体"/>
          <w:color w:val="000000"/>
          <w:sz w:val="22"/>
          <w:szCs w:val="22"/>
        </w:rPr>
      </w:pPr>
      <w:r>
        <w:rPr>
          <w:rFonts w:hint="eastAsia" w:ascii="宋体" w:hAnsi="宋体"/>
          <w:color w:val="000000"/>
          <w:sz w:val="22"/>
          <w:szCs w:val="22"/>
        </w:rPr>
        <w:t xml:space="preserve">     甲方在领取证书前应交费用:  </w:t>
      </w:r>
      <w:permStart w:id="45" w:edGrp="everyone"/>
      <w:r>
        <w:rPr>
          <w:rFonts w:hint="eastAsia" w:ascii="宋体" w:hAnsi="宋体"/>
          <w:color w:val="000000"/>
          <w:sz w:val="22"/>
          <w:szCs w:val="22"/>
          <w:u w:val="single"/>
        </w:rPr>
        <w:t xml:space="preserve">                       </w:t>
      </w:r>
      <w:permEnd w:id="45"/>
      <w:r>
        <w:rPr>
          <w:rFonts w:hint="eastAsia" w:ascii="宋体" w:hAnsi="宋体"/>
          <w:color w:val="000000"/>
          <w:sz w:val="22"/>
          <w:szCs w:val="22"/>
        </w:rPr>
        <w:t>￥</w:t>
      </w:r>
      <w:permStart w:id="46" w:edGrp="everyone"/>
      <w:r>
        <w:rPr>
          <w:rFonts w:hint="eastAsia" w:ascii="宋体" w:hAnsi="宋体"/>
          <w:color w:val="000000"/>
          <w:sz w:val="22"/>
          <w:szCs w:val="22"/>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permEnd w:id="46"/>
      <w:r>
        <w:rPr>
          <w:rFonts w:hint="eastAsia" w:ascii="宋体" w:hAnsi="宋体"/>
          <w:color w:val="000000"/>
          <w:sz w:val="22"/>
          <w:szCs w:val="22"/>
        </w:rPr>
        <w:t>元</w:t>
      </w:r>
    </w:p>
    <w:p w14:paraId="4317115D">
      <w:pPr>
        <w:spacing w:before="78" w:beforeLines="25" w:after="109" w:afterLines="35" w:line="380" w:lineRule="exact"/>
        <w:ind w:firstLine="550" w:firstLineChars="250"/>
        <w:rPr>
          <w:rFonts w:ascii="宋体" w:hAnsi="宋体"/>
          <w:color w:val="000000"/>
          <w:sz w:val="22"/>
          <w:szCs w:val="22"/>
        </w:rPr>
      </w:pPr>
      <w:r>
        <w:rPr>
          <w:rFonts w:ascii="宋体" w:hAnsi="宋体"/>
          <w:bCs/>
          <w:sz w:val="22"/>
          <w:szCs w:val="22"/>
        </w:rPr>
        <w:fldChar w:fldCharType="begin"/>
      </w:r>
      <w:r>
        <w:rPr>
          <w:rFonts w:ascii="宋体" w:hAnsi="宋体"/>
          <w:bCs/>
          <w:sz w:val="22"/>
          <w:szCs w:val="22"/>
        </w:rPr>
        <w:instrText xml:space="preserve"> </w:instrText>
      </w:r>
      <w:r>
        <w:rPr>
          <w:rFonts w:hint="eastAsia" w:ascii="宋体" w:hAnsi="宋体"/>
          <w:bCs/>
          <w:sz w:val="22"/>
          <w:szCs w:val="22"/>
        </w:rPr>
        <w:instrText xml:space="preserve">= 2 \* GB3</w:instrText>
      </w:r>
      <w:r>
        <w:rPr>
          <w:rFonts w:ascii="宋体" w:hAnsi="宋体"/>
          <w:bCs/>
          <w:sz w:val="22"/>
          <w:szCs w:val="22"/>
        </w:rPr>
        <w:instrText xml:space="preserve"> </w:instrText>
      </w:r>
      <w:r>
        <w:rPr>
          <w:rFonts w:ascii="宋体" w:hAnsi="宋体"/>
          <w:bCs/>
          <w:sz w:val="22"/>
          <w:szCs w:val="22"/>
        </w:rPr>
        <w:fldChar w:fldCharType="separate"/>
      </w:r>
      <w:r>
        <w:rPr>
          <w:rFonts w:hint="eastAsia" w:ascii="宋体" w:hAnsi="宋体"/>
          <w:bCs/>
          <w:sz w:val="22"/>
          <w:szCs w:val="22"/>
        </w:rPr>
        <w:t>②</w:t>
      </w:r>
      <w:r>
        <w:rPr>
          <w:rFonts w:ascii="宋体" w:hAnsi="宋体"/>
          <w:bCs/>
          <w:sz w:val="22"/>
          <w:szCs w:val="22"/>
        </w:rPr>
        <w:fldChar w:fldCharType="end"/>
      </w:r>
      <w:r>
        <w:rPr>
          <w:rFonts w:hint="eastAsia" w:ascii="宋体" w:hAnsi="宋体"/>
          <w:bCs/>
          <w:sz w:val="22"/>
          <w:szCs w:val="22"/>
        </w:rPr>
        <w:t xml:space="preserve"> 环境检（监）测费：</w:t>
      </w:r>
      <w:r>
        <w:rPr>
          <w:rFonts w:hint="eastAsia" w:ascii="宋体" w:hAnsi="宋体"/>
          <w:bCs/>
          <w:sz w:val="22"/>
          <w:szCs w:val="22"/>
          <w:u w:val="single"/>
        </w:rPr>
        <w:t xml:space="preserve"> </w:t>
      </w:r>
      <w:permStart w:id="47" w:edGrp="everyone"/>
      <w:r>
        <w:rPr>
          <w:rFonts w:hint="eastAsia" w:ascii="宋体" w:hAnsi="宋体"/>
          <w:bCs/>
          <w:sz w:val="22"/>
          <w:szCs w:val="22"/>
          <w:u w:val="single"/>
        </w:rPr>
        <w:t xml:space="preserve">                           </w:t>
      </w:r>
      <w:permEnd w:id="47"/>
      <w:r>
        <w:rPr>
          <w:rFonts w:hint="eastAsia" w:ascii="宋体" w:hAnsi="宋体"/>
          <w:bCs/>
          <w:sz w:val="22"/>
          <w:szCs w:val="22"/>
          <w:u w:val="single"/>
        </w:rPr>
        <w:t xml:space="preserve"> </w:t>
      </w:r>
      <w:r>
        <w:rPr>
          <w:rFonts w:hint="eastAsia" w:ascii="宋体" w:hAnsi="宋体"/>
          <w:color w:val="000000"/>
          <w:sz w:val="22"/>
          <w:szCs w:val="22"/>
        </w:rPr>
        <w:t>￥</w:t>
      </w:r>
      <w:permStart w:id="48" w:edGrp="everyone"/>
      <w:r>
        <w:rPr>
          <w:rFonts w:hint="eastAsia" w:ascii="宋体" w:hAnsi="宋体"/>
          <w:color w:val="000000"/>
          <w:sz w:val="22"/>
          <w:szCs w:val="22"/>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permEnd w:id="48"/>
      <w:r>
        <w:rPr>
          <w:rFonts w:hint="eastAsia" w:ascii="宋体" w:hAnsi="宋体"/>
          <w:color w:val="000000"/>
          <w:sz w:val="22"/>
          <w:szCs w:val="22"/>
        </w:rPr>
        <w:t>元</w:t>
      </w:r>
    </w:p>
    <w:p w14:paraId="7A8371E9">
      <w:pPr>
        <w:spacing w:before="78" w:beforeLines="25" w:after="109" w:afterLines="35" w:line="380" w:lineRule="exact"/>
        <w:ind w:firstLine="550" w:firstLineChars="250"/>
        <w:rPr>
          <w:rFonts w:ascii="宋体" w:hAnsi="宋体"/>
          <w:color w:val="000000"/>
          <w:sz w:val="22"/>
          <w:szCs w:val="22"/>
        </w:rPr>
      </w:pPr>
      <w:r>
        <w:rPr>
          <w:rFonts w:ascii="宋体" w:hAnsi="宋体"/>
          <w:color w:val="000000"/>
          <w:sz w:val="22"/>
          <w:szCs w:val="22"/>
        </w:rPr>
        <w:fldChar w:fldCharType="begin"/>
      </w:r>
      <w:r>
        <w:rPr>
          <w:rFonts w:ascii="宋体" w:hAnsi="宋体"/>
          <w:color w:val="000000"/>
          <w:sz w:val="22"/>
          <w:szCs w:val="22"/>
        </w:rPr>
        <w:instrText xml:space="preserve"> </w:instrText>
      </w:r>
      <w:r>
        <w:rPr>
          <w:rFonts w:hint="eastAsia" w:ascii="宋体" w:hAnsi="宋体"/>
          <w:color w:val="000000"/>
          <w:sz w:val="22"/>
          <w:szCs w:val="22"/>
        </w:rPr>
        <w:instrText xml:space="preserve">= 3 \* GB3</w:instrText>
      </w:r>
      <w:r>
        <w:rPr>
          <w:rFonts w:ascii="宋体" w:hAnsi="宋体"/>
          <w:color w:val="000000"/>
          <w:sz w:val="22"/>
          <w:szCs w:val="22"/>
        </w:rPr>
        <w:instrText xml:space="preserve"> </w:instrText>
      </w:r>
      <w:r>
        <w:rPr>
          <w:rFonts w:ascii="宋体" w:hAnsi="宋体"/>
          <w:color w:val="000000"/>
          <w:sz w:val="22"/>
          <w:szCs w:val="22"/>
        </w:rPr>
        <w:fldChar w:fldCharType="separate"/>
      </w:r>
      <w:r>
        <w:rPr>
          <w:rFonts w:hint="eastAsia" w:ascii="宋体" w:hAnsi="宋体"/>
          <w:color w:val="000000"/>
          <w:sz w:val="22"/>
          <w:szCs w:val="22"/>
        </w:rPr>
        <w:t>③</w:t>
      </w:r>
      <w:r>
        <w:rPr>
          <w:rFonts w:ascii="宋体" w:hAnsi="宋体"/>
          <w:color w:val="000000"/>
          <w:sz w:val="22"/>
          <w:szCs w:val="22"/>
        </w:rPr>
        <w:fldChar w:fldCharType="end"/>
      </w:r>
      <w:r>
        <w:rPr>
          <w:rFonts w:hint="eastAsia" w:ascii="宋体" w:hAnsi="宋体"/>
          <w:color w:val="000000"/>
          <w:sz w:val="22"/>
          <w:szCs w:val="22"/>
        </w:rPr>
        <w:t xml:space="preserve"> 产品检测费：</w:t>
      </w:r>
      <w:r>
        <w:rPr>
          <w:rFonts w:hint="eastAsia" w:ascii="宋体" w:hAnsi="宋体"/>
          <w:color w:val="000000"/>
          <w:sz w:val="22"/>
          <w:szCs w:val="22"/>
          <w:u w:val="single"/>
        </w:rPr>
        <w:t xml:space="preserve"> </w:t>
      </w:r>
      <w:permStart w:id="49" w:edGrp="everyone"/>
      <w:r>
        <w:rPr>
          <w:rFonts w:hint="eastAsia" w:ascii="宋体" w:hAnsi="宋体"/>
          <w:color w:val="000000"/>
          <w:sz w:val="22"/>
          <w:szCs w:val="22"/>
          <w:u w:val="single"/>
        </w:rPr>
        <w:t xml:space="preserve">                                 </w:t>
      </w:r>
      <w:permEnd w:id="49"/>
      <w:r>
        <w:rPr>
          <w:rFonts w:hint="eastAsia" w:ascii="宋体" w:hAnsi="宋体"/>
          <w:color w:val="000000"/>
          <w:sz w:val="22"/>
          <w:szCs w:val="22"/>
          <w:u w:val="single"/>
        </w:rPr>
        <w:t xml:space="preserve"> </w:t>
      </w:r>
      <w:r>
        <w:rPr>
          <w:rFonts w:hint="eastAsia" w:ascii="宋体" w:hAnsi="宋体"/>
          <w:color w:val="000000"/>
          <w:sz w:val="22"/>
          <w:szCs w:val="22"/>
        </w:rPr>
        <w:t>￥</w:t>
      </w:r>
      <w:permStart w:id="50" w:edGrp="everyone"/>
      <w:r>
        <w:rPr>
          <w:rFonts w:hint="eastAsia" w:ascii="宋体" w:hAnsi="宋体"/>
          <w:color w:val="000000"/>
          <w:sz w:val="22"/>
          <w:szCs w:val="22"/>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permEnd w:id="50"/>
      <w:r>
        <w:rPr>
          <w:rFonts w:hint="eastAsia" w:ascii="宋体" w:hAnsi="宋体"/>
          <w:color w:val="000000"/>
          <w:sz w:val="22"/>
          <w:szCs w:val="22"/>
        </w:rPr>
        <w:t>元</w:t>
      </w:r>
    </w:p>
    <w:p w14:paraId="5391AE6B">
      <w:pPr>
        <w:spacing w:before="78" w:beforeLines="25" w:after="109" w:afterLines="35" w:line="380" w:lineRule="exact"/>
        <w:ind w:firstLine="550" w:firstLineChars="250"/>
        <w:rPr>
          <w:rFonts w:ascii="宋体" w:hAnsi="宋体"/>
          <w:color w:val="000000"/>
          <w:sz w:val="22"/>
          <w:szCs w:val="22"/>
        </w:rPr>
      </w:pPr>
      <w:r>
        <w:rPr>
          <w:rFonts w:ascii="宋体" w:hAnsi="宋体"/>
          <w:color w:val="000000"/>
          <w:sz w:val="22"/>
          <w:szCs w:val="22"/>
        </w:rPr>
        <w:fldChar w:fldCharType="begin"/>
      </w:r>
      <w:r>
        <w:rPr>
          <w:rFonts w:ascii="宋体" w:hAnsi="宋体"/>
          <w:color w:val="000000"/>
          <w:sz w:val="22"/>
          <w:szCs w:val="22"/>
        </w:rPr>
        <w:instrText xml:space="preserve"> </w:instrText>
      </w:r>
      <w:r>
        <w:rPr>
          <w:rFonts w:hint="eastAsia" w:ascii="宋体" w:hAnsi="宋体"/>
          <w:color w:val="000000"/>
          <w:sz w:val="22"/>
          <w:szCs w:val="22"/>
        </w:rPr>
        <w:instrText xml:space="preserve">= 4 \* GB3</w:instrText>
      </w:r>
      <w:r>
        <w:rPr>
          <w:rFonts w:ascii="宋体" w:hAnsi="宋体"/>
          <w:color w:val="000000"/>
          <w:sz w:val="22"/>
          <w:szCs w:val="22"/>
        </w:rPr>
        <w:instrText xml:space="preserve"> </w:instrText>
      </w:r>
      <w:r>
        <w:rPr>
          <w:rFonts w:ascii="宋体" w:hAnsi="宋体"/>
          <w:color w:val="000000"/>
          <w:sz w:val="22"/>
          <w:szCs w:val="22"/>
        </w:rPr>
        <w:fldChar w:fldCharType="separate"/>
      </w:r>
      <w:r>
        <w:rPr>
          <w:rFonts w:hint="eastAsia" w:ascii="宋体" w:hAnsi="宋体"/>
          <w:color w:val="000000"/>
          <w:sz w:val="22"/>
          <w:szCs w:val="22"/>
        </w:rPr>
        <w:t>④</w:t>
      </w:r>
      <w:r>
        <w:rPr>
          <w:rFonts w:ascii="宋体" w:hAnsi="宋体"/>
          <w:color w:val="000000"/>
          <w:sz w:val="22"/>
          <w:szCs w:val="22"/>
        </w:rPr>
        <w:fldChar w:fldCharType="end"/>
      </w:r>
      <w:r>
        <w:rPr>
          <w:rFonts w:hint="eastAsia" w:ascii="宋体" w:hAnsi="宋体"/>
          <w:color w:val="000000"/>
          <w:sz w:val="22"/>
          <w:szCs w:val="22"/>
        </w:rPr>
        <w:t xml:space="preserve"> 其他费：</w:t>
      </w:r>
      <w:permStart w:id="51" w:edGrp="everyone"/>
      <w:r>
        <w:rPr>
          <w:rFonts w:hint="eastAsia" w:ascii="宋体" w:hAnsi="宋体"/>
          <w:color w:val="000000"/>
          <w:sz w:val="22"/>
          <w:szCs w:val="22"/>
          <w:u w:val="single"/>
        </w:rPr>
        <w:t xml:space="preserve">                                       </w:t>
      </w:r>
      <w:permEnd w:id="51"/>
      <w:r>
        <w:rPr>
          <w:rFonts w:hint="eastAsia" w:ascii="宋体" w:hAnsi="宋体"/>
          <w:color w:val="000000"/>
          <w:sz w:val="22"/>
          <w:szCs w:val="22"/>
        </w:rPr>
        <w:t>￥</w:t>
      </w:r>
      <w:r>
        <w:rPr>
          <w:rFonts w:hint="eastAsia" w:ascii="宋体" w:hAnsi="宋体"/>
          <w:color w:val="000000"/>
          <w:sz w:val="22"/>
          <w:szCs w:val="22"/>
          <w:u w:val="single"/>
        </w:rPr>
        <w:t xml:space="preserve"> </w:t>
      </w:r>
      <w:permStart w:id="52" w:edGrp="everyone"/>
      <w:r>
        <w:rPr>
          <w:rFonts w:hint="eastAsia" w:ascii="宋体" w:hAnsi="宋体"/>
          <w:color w:val="000000"/>
          <w:sz w:val="22"/>
          <w:szCs w:val="22"/>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permEnd w:id="52"/>
      <w:r>
        <w:rPr>
          <w:rFonts w:hint="eastAsia" w:ascii="宋体" w:hAnsi="宋体"/>
          <w:color w:val="000000"/>
          <w:sz w:val="22"/>
          <w:szCs w:val="22"/>
        </w:rPr>
        <w:t>元</w:t>
      </w:r>
    </w:p>
    <w:p w14:paraId="35E8FE39">
      <w:pPr>
        <w:spacing w:before="78" w:beforeLines="25" w:after="109" w:afterLines="35" w:line="380" w:lineRule="exact"/>
        <w:ind w:firstLine="4713" w:firstLineChars="2134"/>
        <w:rPr>
          <w:rFonts w:ascii="宋体" w:hAnsi="宋体"/>
          <w:color w:val="000000"/>
          <w:sz w:val="22"/>
          <w:szCs w:val="22"/>
        </w:rPr>
      </w:pPr>
      <w:r>
        <w:rPr>
          <w:rFonts w:hint="eastAsia" w:ascii="宋体" w:hAnsi="宋体"/>
          <w:b/>
          <w:color w:val="000000"/>
          <w:sz w:val="22"/>
          <w:szCs w:val="22"/>
        </w:rPr>
        <w:t>其他费小计：</w:t>
      </w:r>
      <w:r>
        <w:rPr>
          <w:rFonts w:hint="eastAsia" w:ascii="宋体" w:hAnsi="宋体"/>
          <w:color w:val="000000"/>
          <w:sz w:val="22"/>
          <w:szCs w:val="22"/>
        </w:rPr>
        <w:t>￥</w:t>
      </w:r>
      <w:permStart w:id="53" w:edGrp="everyone"/>
      <w:r>
        <w:rPr>
          <w:rFonts w:hint="eastAsia" w:ascii="宋体" w:hAnsi="宋体"/>
          <w:color w:val="000000"/>
          <w:sz w:val="22"/>
          <w:szCs w:val="22"/>
          <w:u w:val="single"/>
        </w:rPr>
        <w:t xml:space="preserve">                </w:t>
      </w:r>
      <w:permEnd w:id="53"/>
      <w:r>
        <w:rPr>
          <w:rFonts w:hint="eastAsia" w:ascii="宋体" w:hAnsi="宋体"/>
          <w:color w:val="000000"/>
          <w:sz w:val="22"/>
          <w:szCs w:val="22"/>
        </w:rPr>
        <w:t>元</w:t>
      </w:r>
    </w:p>
    <w:p w14:paraId="196BBFEB">
      <w:pPr>
        <w:numPr>
          <w:ilvl w:val="2"/>
          <w:numId w:val="1"/>
        </w:numPr>
        <w:spacing w:before="78" w:beforeLines="25" w:after="109" w:afterLines="35" w:line="380" w:lineRule="exact"/>
        <w:ind w:firstLine="220" w:firstLineChars="0"/>
        <w:rPr>
          <w:rFonts w:ascii="宋体" w:hAnsi="宋体"/>
          <w:color w:val="000000"/>
          <w:sz w:val="22"/>
          <w:szCs w:val="22"/>
        </w:rPr>
      </w:pPr>
      <w:r>
        <w:rPr>
          <w:rFonts w:hint="eastAsia" w:ascii="宋体" w:hAnsi="宋体"/>
          <w:color w:val="000000"/>
          <w:sz w:val="22"/>
          <w:szCs w:val="22"/>
        </w:rPr>
        <w:t xml:space="preserve">预审费用为认证费的10%：                          </w:t>
      </w:r>
      <w:permStart w:id="54" w:edGrp="everyone"/>
      <w:r>
        <w:rPr>
          <w:rFonts w:hint="eastAsia" w:ascii="宋体" w:hAnsi="宋体"/>
          <w:color w:val="000000"/>
          <w:sz w:val="22"/>
          <w:szCs w:val="22"/>
          <w:u w:val="single"/>
        </w:rPr>
        <w:t xml:space="preserve">     </w:t>
      </w:r>
      <w:r>
        <w:rPr>
          <w:rFonts w:hint="eastAsia" w:ascii="宋体" w:hAnsi="宋体"/>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permEnd w:id="54"/>
      <w:r>
        <w:rPr>
          <w:rFonts w:hint="eastAsia" w:ascii="宋体" w:hAnsi="宋体"/>
          <w:color w:val="000000"/>
          <w:sz w:val="22"/>
          <w:szCs w:val="22"/>
        </w:rPr>
        <w:t>元；（需要时）</w:t>
      </w:r>
    </w:p>
    <w:p w14:paraId="6D9FB9B5">
      <w:pPr>
        <w:spacing w:line="380" w:lineRule="exact"/>
        <w:ind w:left="425" w:hanging="425"/>
        <w:jc w:val="left"/>
        <w:rPr>
          <w:rFonts w:ascii="宋体" w:hAnsi="宋体"/>
          <w:color w:val="000000"/>
          <w:sz w:val="22"/>
          <w:szCs w:val="22"/>
        </w:rPr>
      </w:pPr>
      <w:r>
        <w:rPr>
          <w:rFonts w:hint="eastAsia" w:ascii="宋体" w:hAnsi="宋体"/>
          <w:b/>
          <w:color w:val="000000"/>
          <w:sz w:val="22"/>
          <w:szCs w:val="22"/>
        </w:rPr>
        <w:t xml:space="preserve">    </w:t>
      </w:r>
      <w:r>
        <w:rPr>
          <w:rFonts w:hint="eastAsia" w:ascii="宋体" w:hAnsi="宋体"/>
          <w:color w:val="000000"/>
          <w:sz w:val="22"/>
          <w:szCs w:val="22"/>
        </w:rPr>
        <w:t xml:space="preserve">                                  </w:t>
      </w:r>
      <w:r>
        <w:rPr>
          <w:rFonts w:hint="eastAsia" w:ascii="宋体" w:hAnsi="宋体"/>
          <w:b/>
          <w:color w:val="000000"/>
          <w:sz w:val="22"/>
          <w:szCs w:val="22"/>
        </w:rPr>
        <w:t>初次认证项目费总计：</w:t>
      </w:r>
      <w:r>
        <w:rPr>
          <w:rFonts w:hint="eastAsia" w:ascii="宋体" w:hAnsi="宋体"/>
          <w:color w:val="000000"/>
          <w:sz w:val="22"/>
          <w:szCs w:val="22"/>
        </w:rPr>
        <w:t>￥</w:t>
      </w:r>
      <w:r>
        <w:rPr>
          <w:rFonts w:hint="eastAsia" w:ascii="宋体" w:hAnsi="宋体"/>
          <w:color w:val="000000"/>
          <w:sz w:val="22"/>
          <w:szCs w:val="22"/>
          <w:u w:val="single"/>
        </w:rPr>
        <w:t xml:space="preserve"> </w:t>
      </w:r>
      <w:permStart w:id="55" w:edGrp="everyone"/>
      <w:r>
        <w:rPr>
          <w:rFonts w:hint="eastAsia" w:ascii="宋体" w:hAnsi="宋体"/>
          <w:color w:val="000000"/>
          <w:sz w:val="22"/>
          <w:szCs w:val="22"/>
          <w:u w:val="single"/>
        </w:rPr>
        <w:t xml:space="preserve">           </w:t>
      </w:r>
      <w:permEnd w:id="55"/>
      <w:r>
        <w:rPr>
          <w:rFonts w:hint="eastAsia" w:ascii="宋体" w:hAnsi="宋体"/>
          <w:color w:val="000000"/>
          <w:sz w:val="22"/>
          <w:szCs w:val="22"/>
        </w:rPr>
        <w:t>元</w:t>
      </w:r>
    </w:p>
    <w:p w14:paraId="66328FCE">
      <w:pPr>
        <w:pStyle w:val="16"/>
        <w:numPr>
          <w:ilvl w:val="1"/>
          <w:numId w:val="3"/>
        </w:numPr>
        <w:spacing w:before="78" w:beforeLines="25" w:after="109" w:afterLines="35" w:line="380" w:lineRule="exact"/>
        <w:ind w:firstLineChars="0"/>
        <w:rPr>
          <w:rFonts w:ascii="宋体" w:hAnsi="宋体"/>
          <w:b/>
          <w:bCs/>
          <w:sz w:val="22"/>
          <w:szCs w:val="22"/>
        </w:rPr>
      </w:pPr>
      <w:r>
        <w:rPr>
          <w:rFonts w:hint="eastAsia" w:ascii="宋体" w:hAnsi="宋体"/>
          <w:b/>
          <w:bCs/>
          <w:sz w:val="22"/>
          <w:szCs w:val="22"/>
        </w:rPr>
        <w:t xml:space="preserve">  再认证项目费用</w:t>
      </w:r>
    </w:p>
    <w:p w14:paraId="2672E53E">
      <w:pPr>
        <w:numPr>
          <w:ilvl w:val="2"/>
          <w:numId w:val="1"/>
        </w:numPr>
        <w:spacing w:before="78" w:beforeLines="25" w:after="109" w:afterLines="35" w:line="380" w:lineRule="exact"/>
        <w:ind w:left="-220" w:firstLine="220" w:firstLineChars="0"/>
        <w:rPr>
          <w:rFonts w:ascii="宋体" w:hAnsi="宋体"/>
          <w:bCs/>
          <w:sz w:val="22"/>
          <w:szCs w:val="22"/>
        </w:rPr>
      </w:pPr>
      <w:r>
        <w:rPr>
          <w:rFonts w:hint="eastAsia" w:ascii="宋体" w:hAnsi="宋体"/>
          <w:bCs/>
          <w:sz w:val="22"/>
          <w:szCs w:val="22"/>
        </w:rPr>
        <w:t xml:space="preserve">再认证认证费： </w:t>
      </w:r>
    </w:p>
    <w:p w14:paraId="33BE6D12">
      <w:pPr>
        <w:spacing w:line="380" w:lineRule="exact"/>
        <w:ind w:left="420" w:leftChars="200" w:firstLine="110" w:firstLineChars="50"/>
        <w:rPr>
          <w:rFonts w:ascii="宋体" w:hAnsi="宋体"/>
          <w:color w:val="000000"/>
          <w:sz w:val="22"/>
          <w:szCs w:val="22"/>
        </w:rPr>
      </w:pPr>
      <w:r>
        <w:rPr>
          <w:rFonts w:hint="eastAsia" w:ascii="宋体" w:hAnsi="宋体"/>
          <w:color w:val="000000"/>
          <w:sz w:val="22"/>
          <w:szCs w:val="22"/>
        </w:rPr>
        <w:t>①申请费</w:t>
      </w:r>
      <w:r>
        <w:rPr>
          <w:rFonts w:ascii="宋体" w:hAnsi="宋体"/>
          <w:color w:val="000000"/>
          <w:sz w:val="22"/>
          <w:szCs w:val="22"/>
        </w:rPr>
        <w:t xml:space="preserve">                            </w:t>
      </w:r>
      <w:r>
        <w:rPr>
          <w:rFonts w:hint="eastAsia" w:ascii="宋体" w:hAnsi="宋体"/>
          <w:color w:val="000000"/>
          <w:sz w:val="22"/>
          <w:szCs w:val="22"/>
        </w:rPr>
        <w:t xml:space="preserve">                  ￥</w:t>
      </w:r>
      <w:r>
        <w:rPr>
          <w:rFonts w:hint="eastAsia" w:ascii="宋体" w:hAnsi="宋体"/>
          <w:color w:val="000000"/>
          <w:sz w:val="22"/>
          <w:szCs w:val="22"/>
          <w:u w:val="single"/>
        </w:rPr>
        <w:t xml:space="preserve"> </w:t>
      </w:r>
      <w:permStart w:id="56" w:edGrp="everyone"/>
      <w:r>
        <w:rPr>
          <w:rFonts w:hint="eastAsia" w:ascii="宋体" w:hAnsi="宋体"/>
          <w:color w:val="000000"/>
          <w:sz w:val="22"/>
          <w:szCs w:val="22"/>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permEnd w:id="56"/>
      <w:r>
        <w:rPr>
          <w:rFonts w:hint="eastAsia" w:ascii="宋体" w:hAnsi="宋体"/>
          <w:color w:val="000000"/>
          <w:sz w:val="22"/>
          <w:szCs w:val="22"/>
        </w:rPr>
        <w:t>元</w:t>
      </w:r>
    </w:p>
    <w:p w14:paraId="570D0B36">
      <w:pPr>
        <w:spacing w:line="380" w:lineRule="exact"/>
        <w:ind w:left="420" w:leftChars="200" w:firstLine="110" w:firstLineChars="50"/>
        <w:rPr>
          <w:rFonts w:ascii="宋体" w:hAnsi="宋体"/>
          <w:color w:val="000000"/>
          <w:sz w:val="22"/>
          <w:szCs w:val="22"/>
        </w:rPr>
      </w:pPr>
      <w:r>
        <w:rPr>
          <w:rFonts w:hint="eastAsia" w:ascii="宋体" w:hAnsi="宋体"/>
          <w:color w:val="000000"/>
          <w:sz w:val="22"/>
          <w:szCs w:val="22"/>
        </w:rPr>
        <w:t>②审定与注册费（含证书正本费，中英文各一张）          ￥</w:t>
      </w:r>
      <w:r>
        <w:rPr>
          <w:rFonts w:hint="eastAsia" w:ascii="宋体" w:hAnsi="宋体"/>
          <w:color w:val="000000"/>
          <w:sz w:val="22"/>
          <w:szCs w:val="22"/>
          <w:u w:val="single"/>
        </w:rPr>
        <w:t xml:space="preserve"> </w:t>
      </w:r>
      <w:permStart w:id="57" w:edGrp="everyone"/>
      <w:r>
        <w:rPr>
          <w:rFonts w:hint="eastAsia" w:ascii="宋体" w:hAnsi="宋体"/>
          <w:color w:val="000000"/>
          <w:sz w:val="22"/>
          <w:szCs w:val="22"/>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permEnd w:id="57"/>
      <w:r>
        <w:rPr>
          <w:rFonts w:hint="eastAsia" w:ascii="宋体" w:hAnsi="宋体"/>
          <w:color w:val="000000"/>
          <w:sz w:val="22"/>
          <w:szCs w:val="22"/>
        </w:rPr>
        <w:t>元</w:t>
      </w:r>
    </w:p>
    <w:p w14:paraId="28FA1F0B">
      <w:pPr>
        <w:spacing w:line="380" w:lineRule="exact"/>
        <w:ind w:firstLine="330" w:firstLineChars="150"/>
        <w:rPr>
          <w:rFonts w:ascii="宋体" w:hAnsi="宋体"/>
          <w:color w:val="000000"/>
          <w:sz w:val="22"/>
          <w:szCs w:val="22"/>
        </w:rPr>
      </w:pPr>
      <w:r>
        <w:rPr>
          <w:rFonts w:ascii="宋体" w:hAnsi="宋体"/>
          <w:color w:val="000000"/>
          <w:sz w:val="22"/>
          <w:szCs w:val="22"/>
        </w:rPr>
        <w:t xml:space="preserve"> </w:t>
      </w:r>
      <w:r>
        <w:rPr>
          <w:rFonts w:hint="eastAsia" w:ascii="宋体" w:hAnsi="宋体"/>
          <w:color w:val="000000"/>
          <w:sz w:val="22"/>
          <w:szCs w:val="22"/>
        </w:rPr>
        <w:t xml:space="preserve"> </w:t>
      </w:r>
      <w:r>
        <w:rPr>
          <w:rFonts w:ascii="宋体" w:hAnsi="宋体"/>
          <w:color w:val="000000"/>
          <w:sz w:val="22"/>
          <w:szCs w:val="22"/>
        </w:rPr>
        <w:fldChar w:fldCharType="begin"/>
      </w:r>
      <w:r>
        <w:rPr>
          <w:rFonts w:ascii="宋体" w:hAnsi="宋体"/>
          <w:color w:val="000000"/>
          <w:sz w:val="22"/>
          <w:szCs w:val="22"/>
        </w:rPr>
        <w:instrText xml:space="preserve"> </w:instrText>
      </w:r>
      <w:r>
        <w:rPr>
          <w:rFonts w:hint="eastAsia" w:ascii="宋体" w:hAnsi="宋体"/>
          <w:color w:val="000000"/>
          <w:sz w:val="22"/>
          <w:szCs w:val="22"/>
        </w:rPr>
        <w:instrText xml:space="preserve">= 3 \* GB3</w:instrText>
      </w:r>
      <w:r>
        <w:rPr>
          <w:rFonts w:ascii="宋体" w:hAnsi="宋体"/>
          <w:color w:val="000000"/>
          <w:sz w:val="22"/>
          <w:szCs w:val="22"/>
        </w:rPr>
        <w:instrText xml:space="preserve"> </w:instrText>
      </w:r>
      <w:r>
        <w:rPr>
          <w:rFonts w:ascii="宋体" w:hAnsi="宋体"/>
          <w:color w:val="000000"/>
          <w:sz w:val="22"/>
          <w:szCs w:val="22"/>
        </w:rPr>
        <w:fldChar w:fldCharType="separate"/>
      </w:r>
      <w:r>
        <w:rPr>
          <w:rFonts w:hint="eastAsia" w:ascii="宋体" w:hAnsi="宋体"/>
          <w:color w:val="000000"/>
          <w:sz w:val="22"/>
          <w:szCs w:val="22"/>
        </w:rPr>
        <w:t>③</w:t>
      </w:r>
      <w:r>
        <w:rPr>
          <w:rFonts w:ascii="宋体" w:hAnsi="宋体"/>
          <w:color w:val="000000"/>
          <w:sz w:val="22"/>
          <w:szCs w:val="22"/>
        </w:rPr>
        <w:fldChar w:fldCharType="end"/>
      </w:r>
      <w:r>
        <w:rPr>
          <w:rFonts w:hint="eastAsia" w:ascii="宋体" w:hAnsi="宋体"/>
          <w:color w:val="000000"/>
          <w:sz w:val="22"/>
          <w:szCs w:val="22"/>
        </w:rPr>
        <w:t xml:space="preserve">现场检查费                      </w:t>
      </w:r>
      <w:r>
        <w:rPr>
          <w:rFonts w:ascii="宋体" w:hAnsi="宋体"/>
          <w:color w:val="000000"/>
          <w:sz w:val="22"/>
          <w:szCs w:val="22"/>
        </w:rPr>
        <w:t xml:space="preserve">   </w:t>
      </w:r>
      <w:r>
        <w:rPr>
          <w:rFonts w:hint="eastAsia" w:ascii="宋体" w:hAnsi="宋体"/>
          <w:color w:val="000000"/>
          <w:sz w:val="22"/>
          <w:szCs w:val="22"/>
        </w:rPr>
        <w:t xml:space="preserve">  ￥  3000</w:t>
      </w:r>
      <w:r>
        <w:rPr>
          <w:rFonts w:hint="eastAsia" w:ascii="宋体" w:hAnsi="宋体"/>
          <w:color w:val="000000"/>
          <w:sz w:val="22"/>
          <w:szCs w:val="22"/>
          <w:u w:val="single"/>
        </w:rPr>
        <w:t>×</w:t>
      </w:r>
      <w:permStart w:id="58" w:edGrp="everyone"/>
      <w:r>
        <w:rPr>
          <w:rFonts w:ascii="宋体" w:hAnsi="宋体"/>
          <w:color w:val="000000"/>
          <w:sz w:val="22"/>
          <w:szCs w:val="22"/>
          <w:u w:val="single"/>
        </w:rPr>
        <w:t xml:space="preserve"> </w:t>
      </w:r>
      <w:r>
        <w:rPr>
          <w:rFonts w:hint="eastAsia" w:ascii="宋体" w:hAnsi="宋体"/>
          <w:color w:val="000000"/>
          <w:sz w:val="22"/>
          <w:szCs w:val="22"/>
          <w:u w:val="single"/>
        </w:rPr>
        <w:t>X</w:t>
      </w:r>
      <w:permEnd w:id="58"/>
      <w:r>
        <w:rPr>
          <w:rFonts w:hint="eastAsia" w:ascii="宋体" w:hAnsi="宋体"/>
          <w:color w:val="000000"/>
          <w:sz w:val="22"/>
          <w:szCs w:val="22"/>
          <w:u w:val="single"/>
        </w:rPr>
        <w:t>=</w:t>
      </w:r>
      <w:permStart w:id="59" w:edGrp="everyone"/>
      <w:r>
        <w:rPr>
          <w:rFonts w:hint="eastAsia" w:ascii="宋体" w:hAnsi="宋体"/>
          <w:color w:val="000000"/>
          <w:sz w:val="22"/>
          <w:szCs w:val="22"/>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r>
        <w:rPr>
          <w:rFonts w:ascii="宋体" w:hAnsi="宋体"/>
          <w:color w:val="000000"/>
          <w:sz w:val="22"/>
          <w:szCs w:val="22"/>
          <w:u w:val="single"/>
        </w:rPr>
        <w:t xml:space="preserve"> </w:t>
      </w:r>
      <w:permEnd w:id="59"/>
      <w:r>
        <w:rPr>
          <w:rFonts w:hint="eastAsia" w:ascii="宋体" w:hAnsi="宋体"/>
          <w:color w:val="000000"/>
          <w:sz w:val="22"/>
          <w:szCs w:val="22"/>
        </w:rPr>
        <w:t>元（X为检查人日数）</w:t>
      </w:r>
    </w:p>
    <w:p w14:paraId="1B24E16B">
      <w:pPr>
        <w:spacing w:line="380" w:lineRule="exact"/>
        <w:ind w:left="420" w:leftChars="200" w:firstLine="110" w:firstLineChars="50"/>
        <w:rPr>
          <w:rFonts w:ascii="宋体" w:hAnsi="宋体"/>
          <w:color w:val="000000"/>
          <w:sz w:val="22"/>
          <w:szCs w:val="22"/>
        </w:rPr>
      </w:pPr>
      <w:r>
        <w:rPr>
          <w:rFonts w:ascii="宋体" w:hAnsi="宋体"/>
          <w:color w:val="000000"/>
          <w:sz w:val="22"/>
          <w:szCs w:val="22"/>
        </w:rPr>
        <w:t xml:space="preserve">           </w:t>
      </w:r>
      <w:r>
        <w:rPr>
          <w:rFonts w:hint="eastAsia" w:ascii="宋体" w:hAnsi="宋体"/>
          <w:color w:val="000000"/>
          <w:sz w:val="22"/>
          <w:szCs w:val="22"/>
        </w:rPr>
        <w:t xml:space="preserve">                                   小计：￥</w:t>
      </w:r>
      <w:r>
        <w:rPr>
          <w:rFonts w:hint="eastAsia" w:ascii="宋体" w:hAnsi="宋体"/>
          <w:color w:val="000000"/>
          <w:sz w:val="22"/>
          <w:szCs w:val="22"/>
          <w:u w:val="single"/>
        </w:rPr>
        <w:t xml:space="preserve"> </w:t>
      </w:r>
      <w:permStart w:id="60" w:edGrp="everyone"/>
      <w:r>
        <w:rPr>
          <w:rFonts w:hint="eastAsia" w:ascii="宋体" w:hAnsi="宋体"/>
          <w:color w:val="000000"/>
          <w:sz w:val="22"/>
          <w:szCs w:val="22"/>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permEnd w:id="60"/>
      <w:r>
        <w:rPr>
          <w:rFonts w:hint="eastAsia" w:ascii="宋体" w:hAnsi="宋体"/>
          <w:color w:val="000000"/>
          <w:sz w:val="22"/>
          <w:szCs w:val="22"/>
        </w:rPr>
        <w:t>元</w:t>
      </w:r>
    </w:p>
    <w:p w14:paraId="273B9243">
      <w:pPr>
        <w:numPr>
          <w:ilvl w:val="2"/>
          <w:numId w:val="1"/>
        </w:numPr>
        <w:spacing w:before="78" w:beforeLines="25" w:after="109" w:afterLines="35" w:line="380" w:lineRule="exact"/>
        <w:ind w:firstLine="220" w:firstLineChars="0"/>
        <w:rPr>
          <w:rFonts w:ascii="宋体" w:hAnsi="宋体"/>
          <w:bCs/>
          <w:sz w:val="22"/>
          <w:szCs w:val="22"/>
        </w:rPr>
      </w:pPr>
      <w:r>
        <w:rPr>
          <w:rFonts w:hint="eastAsia" w:ascii="宋体" w:hAnsi="宋体"/>
          <w:bCs/>
          <w:sz w:val="22"/>
          <w:szCs w:val="22"/>
        </w:rPr>
        <w:t xml:space="preserve">其他费用： </w:t>
      </w:r>
    </w:p>
    <w:p w14:paraId="78A56D2B">
      <w:pPr>
        <w:snapToGrid w:val="0"/>
        <w:spacing w:line="380" w:lineRule="exact"/>
        <w:ind w:firstLine="550" w:firstLineChars="250"/>
        <w:rPr>
          <w:rFonts w:ascii="宋体" w:hAnsi="宋体"/>
          <w:color w:val="000000"/>
          <w:sz w:val="22"/>
          <w:szCs w:val="22"/>
        </w:rPr>
      </w:pPr>
      <w:r>
        <w:rPr>
          <w:rFonts w:ascii="宋体" w:hAnsi="宋体"/>
          <w:color w:val="000000"/>
          <w:sz w:val="22"/>
          <w:szCs w:val="22"/>
        </w:rPr>
        <w:fldChar w:fldCharType="begin"/>
      </w:r>
      <w:r>
        <w:rPr>
          <w:rFonts w:ascii="宋体" w:hAnsi="宋体"/>
          <w:color w:val="000000"/>
          <w:sz w:val="22"/>
          <w:szCs w:val="22"/>
        </w:rPr>
        <w:instrText xml:space="preserve"> </w:instrText>
      </w:r>
      <w:r>
        <w:rPr>
          <w:rFonts w:hint="eastAsia" w:ascii="宋体" w:hAnsi="宋体"/>
          <w:color w:val="000000"/>
          <w:sz w:val="22"/>
          <w:szCs w:val="22"/>
        </w:rPr>
        <w:instrText xml:space="preserve">= 1 \* GB3</w:instrText>
      </w:r>
      <w:r>
        <w:rPr>
          <w:rFonts w:ascii="宋体" w:hAnsi="宋体"/>
          <w:color w:val="000000"/>
          <w:sz w:val="22"/>
          <w:szCs w:val="22"/>
        </w:rPr>
        <w:instrText xml:space="preserve"> </w:instrText>
      </w:r>
      <w:r>
        <w:rPr>
          <w:rFonts w:ascii="宋体" w:hAnsi="宋体"/>
          <w:color w:val="000000"/>
          <w:sz w:val="22"/>
          <w:szCs w:val="22"/>
        </w:rPr>
        <w:fldChar w:fldCharType="separate"/>
      </w:r>
      <w:r>
        <w:rPr>
          <w:rFonts w:hint="eastAsia" w:ascii="宋体" w:hAnsi="宋体"/>
          <w:color w:val="000000"/>
          <w:sz w:val="22"/>
          <w:szCs w:val="22"/>
        </w:rPr>
        <w:t>①</w:t>
      </w:r>
      <w:r>
        <w:rPr>
          <w:rFonts w:ascii="宋体" w:hAnsi="宋体"/>
          <w:color w:val="000000"/>
          <w:sz w:val="22"/>
          <w:szCs w:val="22"/>
        </w:rPr>
        <w:fldChar w:fldCharType="end"/>
      </w:r>
      <w:r>
        <w:rPr>
          <w:rFonts w:hint="eastAsia" w:ascii="宋体" w:hAnsi="宋体"/>
          <w:color w:val="000000"/>
          <w:sz w:val="22"/>
          <w:szCs w:val="22"/>
        </w:rPr>
        <w:t xml:space="preserve"> 证书费用（副本：纸版证书每张50.00元；新增：纸版200元/张；铜版证书每张300元。）：                                 </w:t>
      </w:r>
    </w:p>
    <w:p w14:paraId="374F5C71">
      <w:pPr>
        <w:spacing w:line="380" w:lineRule="exact"/>
        <w:rPr>
          <w:rFonts w:ascii="宋体" w:hAnsi="宋体"/>
          <w:color w:val="000000"/>
          <w:sz w:val="22"/>
          <w:szCs w:val="22"/>
        </w:rPr>
      </w:pPr>
      <w:r>
        <w:rPr>
          <w:rFonts w:hint="eastAsia" w:ascii="宋体" w:hAnsi="宋体"/>
          <w:color w:val="000000"/>
          <w:sz w:val="22"/>
          <w:szCs w:val="22"/>
        </w:rPr>
        <w:t xml:space="preserve">     甲方在领取证书前应交费用: </w:t>
      </w:r>
      <w:permStart w:id="61" w:edGrp="everyone"/>
      <w:r>
        <w:rPr>
          <w:rFonts w:hint="eastAsia" w:ascii="宋体" w:hAnsi="宋体"/>
          <w:color w:val="000000"/>
          <w:sz w:val="22"/>
          <w:szCs w:val="22"/>
          <w:u w:val="single"/>
        </w:rPr>
        <w:t xml:space="preserve">                     </w:t>
      </w:r>
      <w:permEnd w:id="61"/>
      <w:r>
        <w:rPr>
          <w:rFonts w:hint="eastAsia" w:ascii="宋体" w:hAnsi="宋体"/>
          <w:color w:val="000000"/>
          <w:sz w:val="22"/>
          <w:szCs w:val="22"/>
          <w:u w:val="single"/>
        </w:rPr>
        <w:t xml:space="preserve"> </w:t>
      </w:r>
      <w:r>
        <w:rPr>
          <w:rFonts w:hint="eastAsia" w:ascii="宋体" w:hAnsi="宋体"/>
          <w:color w:val="000000"/>
          <w:sz w:val="22"/>
          <w:szCs w:val="22"/>
        </w:rPr>
        <w:t>￥</w:t>
      </w:r>
      <w:r>
        <w:rPr>
          <w:rFonts w:hint="eastAsia" w:ascii="宋体" w:hAnsi="宋体"/>
          <w:color w:val="000000"/>
          <w:sz w:val="22"/>
          <w:szCs w:val="22"/>
          <w:u w:val="single"/>
        </w:rPr>
        <w:t xml:space="preserve"> </w:t>
      </w:r>
      <w:permStart w:id="62" w:edGrp="everyone"/>
      <w:r>
        <w:rPr>
          <w:rFonts w:hint="eastAsia" w:ascii="宋体" w:hAnsi="宋体"/>
          <w:color w:val="000000"/>
          <w:sz w:val="22"/>
          <w:szCs w:val="22"/>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permEnd w:id="62"/>
      <w:r>
        <w:rPr>
          <w:rFonts w:hint="eastAsia" w:ascii="宋体" w:hAnsi="宋体"/>
          <w:color w:val="000000"/>
          <w:sz w:val="22"/>
          <w:szCs w:val="22"/>
        </w:rPr>
        <w:t>元</w:t>
      </w:r>
    </w:p>
    <w:p w14:paraId="2A5FB743">
      <w:pPr>
        <w:spacing w:before="78" w:beforeLines="25" w:after="109" w:afterLines="35" w:line="380" w:lineRule="exact"/>
        <w:ind w:firstLine="550" w:firstLineChars="250"/>
        <w:rPr>
          <w:rFonts w:ascii="宋体" w:hAnsi="宋体"/>
          <w:color w:val="000000"/>
          <w:sz w:val="22"/>
          <w:szCs w:val="22"/>
        </w:rPr>
      </w:pPr>
      <w:r>
        <w:rPr>
          <w:rFonts w:hint="eastAsia" w:ascii="宋体" w:hAnsi="宋体"/>
          <w:color w:val="000000"/>
          <w:sz w:val="22"/>
          <w:szCs w:val="22"/>
        </w:rPr>
        <w:t xml:space="preserve">② </w:t>
      </w:r>
      <w:r>
        <w:rPr>
          <w:rFonts w:hint="eastAsia" w:ascii="宋体" w:hAnsi="宋体"/>
          <w:bCs/>
          <w:sz w:val="22"/>
          <w:szCs w:val="22"/>
        </w:rPr>
        <w:t>环境检（监）测费：</w:t>
      </w:r>
      <w:permStart w:id="63" w:edGrp="everyone"/>
      <w:r>
        <w:rPr>
          <w:rFonts w:hint="eastAsia" w:ascii="宋体" w:hAnsi="宋体"/>
          <w:bCs/>
          <w:sz w:val="22"/>
          <w:szCs w:val="22"/>
          <w:u w:val="single"/>
        </w:rPr>
        <w:t xml:space="preserve">                          </w:t>
      </w:r>
      <w:permEnd w:id="63"/>
      <w:r>
        <w:rPr>
          <w:rFonts w:hint="eastAsia" w:ascii="宋体" w:hAnsi="宋体"/>
          <w:bCs/>
          <w:sz w:val="22"/>
          <w:szCs w:val="22"/>
          <w:u w:val="single"/>
        </w:rPr>
        <w:t xml:space="preserve"> </w:t>
      </w:r>
      <w:r>
        <w:rPr>
          <w:rFonts w:hint="eastAsia" w:ascii="宋体" w:hAnsi="宋体"/>
          <w:color w:val="000000"/>
          <w:sz w:val="22"/>
          <w:szCs w:val="22"/>
        </w:rPr>
        <w:t>￥</w:t>
      </w:r>
      <w:r>
        <w:rPr>
          <w:rFonts w:hint="eastAsia" w:ascii="宋体" w:hAnsi="宋体"/>
          <w:color w:val="000000"/>
          <w:sz w:val="22"/>
          <w:szCs w:val="22"/>
          <w:u w:val="single"/>
        </w:rPr>
        <w:t xml:space="preserve"> </w:t>
      </w:r>
      <w:permStart w:id="64" w:edGrp="everyone"/>
      <w:r>
        <w:rPr>
          <w:rFonts w:hint="eastAsia" w:ascii="宋体" w:hAnsi="宋体"/>
          <w:color w:val="000000"/>
          <w:sz w:val="22"/>
          <w:szCs w:val="22"/>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permEnd w:id="64"/>
      <w:r>
        <w:rPr>
          <w:rFonts w:hint="eastAsia" w:ascii="宋体" w:hAnsi="宋体"/>
          <w:color w:val="000000"/>
          <w:sz w:val="22"/>
          <w:szCs w:val="22"/>
        </w:rPr>
        <w:t>元</w:t>
      </w:r>
    </w:p>
    <w:p w14:paraId="383F7C75">
      <w:pPr>
        <w:spacing w:before="78" w:beforeLines="25" w:after="109" w:afterLines="35" w:line="380" w:lineRule="exact"/>
        <w:ind w:firstLine="550" w:firstLineChars="250"/>
        <w:rPr>
          <w:rFonts w:ascii="宋体" w:hAnsi="宋体"/>
          <w:color w:val="000000"/>
          <w:sz w:val="22"/>
          <w:szCs w:val="22"/>
        </w:rPr>
      </w:pPr>
      <w:r>
        <w:rPr>
          <w:rFonts w:ascii="宋体" w:hAnsi="宋体"/>
          <w:color w:val="000000"/>
          <w:sz w:val="22"/>
          <w:szCs w:val="22"/>
        </w:rPr>
        <w:fldChar w:fldCharType="begin"/>
      </w:r>
      <w:r>
        <w:rPr>
          <w:rFonts w:ascii="宋体" w:hAnsi="宋体"/>
          <w:color w:val="000000"/>
          <w:sz w:val="22"/>
          <w:szCs w:val="22"/>
        </w:rPr>
        <w:instrText xml:space="preserve"> </w:instrText>
      </w:r>
      <w:r>
        <w:rPr>
          <w:rFonts w:hint="eastAsia" w:ascii="宋体" w:hAnsi="宋体"/>
          <w:color w:val="000000"/>
          <w:sz w:val="22"/>
          <w:szCs w:val="22"/>
        </w:rPr>
        <w:instrText xml:space="preserve">= 3 \* GB3</w:instrText>
      </w:r>
      <w:r>
        <w:rPr>
          <w:rFonts w:ascii="宋体" w:hAnsi="宋体"/>
          <w:color w:val="000000"/>
          <w:sz w:val="22"/>
          <w:szCs w:val="22"/>
        </w:rPr>
        <w:instrText xml:space="preserve"> </w:instrText>
      </w:r>
      <w:r>
        <w:rPr>
          <w:rFonts w:ascii="宋体" w:hAnsi="宋体"/>
          <w:color w:val="000000"/>
          <w:sz w:val="22"/>
          <w:szCs w:val="22"/>
        </w:rPr>
        <w:fldChar w:fldCharType="separate"/>
      </w:r>
      <w:r>
        <w:rPr>
          <w:rFonts w:hint="eastAsia" w:ascii="宋体" w:hAnsi="宋体"/>
          <w:color w:val="000000"/>
          <w:sz w:val="22"/>
          <w:szCs w:val="22"/>
        </w:rPr>
        <w:t>③</w:t>
      </w:r>
      <w:r>
        <w:rPr>
          <w:rFonts w:ascii="宋体" w:hAnsi="宋体"/>
          <w:color w:val="000000"/>
          <w:sz w:val="22"/>
          <w:szCs w:val="22"/>
        </w:rPr>
        <w:fldChar w:fldCharType="end"/>
      </w:r>
      <w:r>
        <w:rPr>
          <w:rFonts w:ascii="宋体" w:hAnsi="宋体"/>
          <w:color w:val="000000"/>
          <w:sz w:val="22"/>
          <w:szCs w:val="22"/>
        </w:rPr>
        <w:t xml:space="preserve"> </w:t>
      </w:r>
      <w:r>
        <w:rPr>
          <w:rFonts w:hint="eastAsia" w:ascii="宋体" w:hAnsi="宋体"/>
          <w:color w:val="000000"/>
          <w:sz w:val="22"/>
          <w:szCs w:val="22"/>
        </w:rPr>
        <w:t>产品检测费：</w:t>
      </w:r>
      <w:permStart w:id="65" w:edGrp="everyone"/>
      <w:r>
        <w:rPr>
          <w:rFonts w:hint="eastAsia" w:ascii="宋体" w:hAnsi="宋体"/>
          <w:color w:val="000000"/>
          <w:sz w:val="22"/>
          <w:szCs w:val="22"/>
          <w:u w:val="single"/>
        </w:rPr>
        <w:t xml:space="preserve">                                 </w:t>
      </w:r>
      <w:permEnd w:id="65"/>
      <w:r>
        <w:rPr>
          <w:rFonts w:hint="eastAsia" w:ascii="宋体" w:hAnsi="宋体"/>
          <w:color w:val="000000"/>
          <w:sz w:val="22"/>
          <w:szCs w:val="22"/>
        </w:rPr>
        <w:t>￥</w:t>
      </w:r>
      <w:permStart w:id="66" w:edGrp="everyone"/>
      <w:r>
        <w:rPr>
          <w:rFonts w:hint="eastAsia" w:ascii="宋体" w:hAnsi="宋体"/>
          <w:color w:val="000000"/>
          <w:sz w:val="22"/>
          <w:szCs w:val="22"/>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permEnd w:id="66"/>
      <w:r>
        <w:rPr>
          <w:rFonts w:hint="eastAsia" w:ascii="宋体" w:hAnsi="宋体"/>
          <w:color w:val="000000"/>
          <w:sz w:val="22"/>
          <w:szCs w:val="22"/>
        </w:rPr>
        <w:t>元</w:t>
      </w:r>
    </w:p>
    <w:p w14:paraId="3A8A99C6">
      <w:pPr>
        <w:spacing w:before="78" w:beforeLines="25" w:after="109" w:afterLines="35" w:line="380" w:lineRule="exact"/>
        <w:ind w:firstLine="550" w:firstLineChars="250"/>
        <w:rPr>
          <w:rFonts w:ascii="宋体" w:hAnsi="宋体"/>
          <w:color w:val="000000"/>
          <w:sz w:val="22"/>
          <w:szCs w:val="22"/>
        </w:rPr>
      </w:pPr>
      <w:r>
        <w:rPr>
          <w:rFonts w:ascii="宋体" w:hAnsi="宋体"/>
          <w:color w:val="000000"/>
          <w:sz w:val="22"/>
          <w:szCs w:val="22"/>
        </w:rPr>
        <w:fldChar w:fldCharType="begin"/>
      </w:r>
      <w:r>
        <w:rPr>
          <w:rFonts w:ascii="宋体" w:hAnsi="宋体"/>
          <w:color w:val="000000"/>
          <w:sz w:val="22"/>
          <w:szCs w:val="22"/>
        </w:rPr>
        <w:instrText xml:space="preserve"> </w:instrText>
      </w:r>
      <w:r>
        <w:rPr>
          <w:rFonts w:hint="eastAsia" w:ascii="宋体" w:hAnsi="宋体"/>
          <w:color w:val="000000"/>
          <w:sz w:val="22"/>
          <w:szCs w:val="22"/>
        </w:rPr>
        <w:instrText xml:space="preserve">= 4 \* GB3</w:instrText>
      </w:r>
      <w:r>
        <w:rPr>
          <w:rFonts w:ascii="宋体" w:hAnsi="宋体"/>
          <w:color w:val="000000"/>
          <w:sz w:val="22"/>
          <w:szCs w:val="22"/>
        </w:rPr>
        <w:instrText xml:space="preserve"> </w:instrText>
      </w:r>
      <w:r>
        <w:rPr>
          <w:rFonts w:ascii="宋体" w:hAnsi="宋体"/>
          <w:color w:val="000000"/>
          <w:sz w:val="22"/>
          <w:szCs w:val="22"/>
        </w:rPr>
        <w:fldChar w:fldCharType="separate"/>
      </w:r>
      <w:r>
        <w:rPr>
          <w:rFonts w:hint="eastAsia" w:ascii="宋体" w:hAnsi="宋体"/>
          <w:color w:val="000000"/>
          <w:sz w:val="22"/>
          <w:szCs w:val="22"/>
        </w:rPr>
        <w:t>④</w:t>
      </w:r>
      <w:r>
        <w:rPr>
          <w:rFonts w:ascii="宋体" w:hAnsi="宋体"/>
          <w:color w:val="000000"/>
          <w:sz w:val="22"/>
          <w:szCs w:val="22"/>
        </w:rPr>
        <w:fldChar w:fldCharType="end"/>
      </w:r>
      <w:r>
        <w:rPr>
          <w:rFonts w:hint="eastAsia" w:ascii="宋体" w:hAnsi="宋体"/>
          <w:color w:val="000000"/>
          <w:sz w:val="22"/>
          <w:szCs w:val="22"/>
        </w:rPr>
        <w:t>其他费：</w:t>
      </w:r>
      <w:permStart w:id="67" w:edGrp="everyone"/>
      <w:r>
        <w:rPr>
          <w:rFonts w:hint="eastAsia" w:ascii="宋体" w:hAnsi="宋体"/>
          <w:color w:val="000000"/>
          <w:sz w:val="22"/>
          <w:szCs w:val="22"/>
          <w:u w:val="single"/>
        </w:rPr>
        <w:t xml:space="preserve">                                     </w:t>
      </w:r>
      <w:permEnd w:id="67"/>
      <w:r>
        <w:rPr>
          <w:rFonts w:hint="eastAsia" w:ascii="宋体" w:hAnsi="宋体"/>
          <w:color w:val="000000"/>
          <w:sz w:val="22"/>
          <w:szCs w:val="22"/>
          <w:u w:val="single"/>
        </w:rPr>
        <w:t xml:space="preserve"> </w:t>
      </w:r>
      <w:r>
        <w:rPr>
          <w:rFonts w:hint="eastAsia" w:ascii="宋体" w:hAnsi="宋体"/>
          <w:color w:val="000000"/>
          <w:sz w:val="22"/>
          <w:szCs w:val="22"/>
        </w:rPr>
        <w:t>￥</w:t>
      </w:r>
      <w:permStart w:id="68" w:edGrp="everyone"/>
      <w:r>
        <w:rPr>
          <w:rFonts w:hint="eastAsia" w:ascii="宋体" w:hAnsi="宋体"/>
          <w:color w:val="000000"/>
          <w:sz w:val="22"/>
          <w:szCs w:val="22"/>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permEnd w:id="68"/>
      <w:r>
        <w:rPr>
          <w:rFonts w:hint="eastAsia" w:ascii="宋体" w:hAnsi="宋体"/>
          <w:color w:val="000000"/>
          <w:sz w:val="22"/>
          <w:szCs w:val="22"/>
        </w:rPr>
        <w:t>元</w:t>
      </w:r>
    </w:p>
    <w:p w14:paraId="5E19F070">
      <w:pPr>
        <w:spacing w:before="78" w:beforeLines="25" w:after="109" w:afterLines="35" w:line="380" w:lineRule="exact"/>
        <w:ind w:firstLine="4501" w:firstLineChars="2038"/>
        <w:rPr>
          <w:rFonts w:ascii="宋体" w:hAnsi="宋体"/>
          <w:color w:val="000000"/>
          <w:sz w:val="22"/>
          <w:szCs w:val="22"/>
        </w:rPr>
      </w:pPr>
      <w:r>
        <w:rPr>
          <w:rFonts w:hint="eastAsia" w:ascii="宋体" w:hAnsi="宋体"/>
          <w:b/>
          <w:color w:val="000000"/>
          <w:sz w:val="22"/>
          <w:szCs w:val="22"/>
        </w:rPr>
        <w:t>其他费小计：</w:t>
      </w:r>
      <w:r>
        <w:rPr>
          <w:rFonts w:hint="eastAsia" w:ascii="宋体" w:hAnsi="宋体"/>
          <w:color w:val="000000"/>
          <w:sz w:val="22"/>
          <w:szCs w:val="22"/>
        </w:rPr>
        <w:t>￥</w:t>
      </w:r>
      <w:r>
        <w:rPr>
          <w:rFonts w:hint="eastAsia" w:ascii="宋体" w:hAnsi="宋体"/>
          <w:color w:val="000000"/>
          <w:sz w:val="22"/>
          <w:szCs w:val="22"/>
          <w:u w:val="single"/>
        </w:rPr>
        <w:t xml:space="preserve"> </w:t>
      </w:r>
      <w:permStart w:id="69" w:edGrp="everyone"/>
      <w:r>
        <w:rPr>
          <w:rFonts w:hint="eastAsia" w:ascii="宋体" w:hAnsi="宋体"/>
          <w:color w:val="000000"/>
          <w:sz w:val="22"/>
          <w:szCs w:val="22"/>
          <w:u w:val="single"/>
        </w:rPr>
        <w:t xml:space="preserve">               </w:t>
      </w:r>
      <w:permEnd w:id="69"/>
      <w:r>
        <w:rPr>
          <w:rFonts w:hint="eastAsia" w:ascii="宋体" w:hAnsi="宋体"/>
          <w:color w:val="000000"/>
          <w:sz w:val="22"/>
          <w:szCs w:val="22"/>
        </w:rPr>
        <w:t>元</w:t>
      </w:r>
    </w:p>
    <w:p w14:paraId="0DD89E38">
      <w:pPr>
        <w:numPr>
          <w:ilvl w:val="2"/>
          <w:numId w:val="1"/>
        </w:numPr>
        <w:spacing w:before="78" w:beforeLines="25" w:after="109" w:afterLines="35" w:line="380" w:lineRule="exact"/>
        <w:ind w:firstLine="220" w:firstLineChars="0"/>
        <w:rPr>
          <w:rFonts w:ascii="宋体" w:hAnsi="宋体"/>
          <w:color w:val="000000"/>
          <w:sz w:val="22"/>
          <w:szCs w:val="22"/>
        </w:rPr>
      </w:pPr>
      <w:r>
        <w:rPr>
          <w:rFonts w:hint="eastAsia" w:ascii="宋体" w:hAnsi="宋体"/>
          <w:color w:val="000000"/>
          <w:sz w:val="22"/>
          <w:szCs w:val="22"/>
        </w:rPr>
        <w:t xml:space="preserve">预审费用为认证费的10%：                        </w:t>
      </w:r>
      <w:r>
        <w:rPr>
          <w:rFonts w:hint="eastAsia" w:ascii="宋体" w:hAnsi="宋体"/>
          <w:color w:val="000000"/>
          <w:sz w:val="22"/>
          <w:szCs w:val="22"/>
          <w:u w:val="single"/>
        </w:rPr>
        <w:t xml:space="preserve"> </w:t>
      </w:r>
      <w:permStart w:id="70" w:edGrp="everyone"/>
      <w:r>
        <w:rPr>
          <w:rFonts w:hint="eastAsia" w:ascii="宋体" w:hAnsi="宋体"/>
          <w:color w:val="000000"/>
          <w:sz w:val="22"/>
          <w:szCs w:val="22"/>
          <w:u w:val="single"/>
        </w:rPr>
        <w:t xml:space="preserve">    </w:t>
      </w:r>
      <w:r>
        <w:rPr>
          <w:rFonts w:hint="eastAsia" w:ascii="宋体" w:hAnsi="宋体"/>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permEnd w:id="70"/>
      <w:r>
        <w:rPr>
          <w:rFonts w:hint="eastAsia" w:ascii="宋体" w:hAnsi="宋体"/>
          <w:color w:val="000000"/>
          <w:sz w:val="22"/>
          <w:szCs w:val="22"/>
        </w:rPr>
        <w:t>元；（需要时）</w:t>
      </w:r>
    </w:p>
    <w:p w14:paraId="62D02439">
      <w:pPr>
        <w:spacing w:line="380" w:lineRule="exact"/>
        <w:ind w:left="425" w:hanging="425"/>
        <w:jc w:val="left"/>
        <w:rPr>
          <w:rFonts w:hint="eastAsia" w:ascii="宋体" w:hAnsi="宋体"/>
          <w:color w:val="000000"/>
          <w:sz w:val="22"/>
          <w:szCs w:val="22"/>
        </w:rPr>
      </w:pPr>
      <w:r>
        <w:rPr>
          <w:rFonts w:hint="eastAsia" w:ascii="宋体" w:hAnsi="宋体"/>
          <w:b/>
          <w:color w:val="000000"/>
          <w:sz w:val="22"/>
          <w:szCs w:val="22"/>
        </w:rPr>
        <w:t xml:space="preserve">    </w:t>
      </w:r>
      <w:r>
        <w:rPr>
          <w:rFonts w:hint="eastAsia" w:ascii="宋体" w:hAnsi="宋体"/>
          <w:color w:val="000000"/>
          <w:sz w:val="22"/>
          <w:szCs w:val="22"/>
        </w:rPr>
        <w:t xml:space="preserve">                              </w:t>
      </w:r>
      <w:r>
        <w:rPr>
          <w:rFonts w:hint="eastAsia" w:ascii="宋体" w:hAnsi="宋体"/>
          <w:b/>
          <w:color w:val="000000"/>
          <w:sz w:val="22"/>
          <w:szCs w:val="22"/>
        </w:rPr>
        <w:t>再认证项目费总计：</w:t>
      </w:r>
      <w:r>
        <w:rPr>
          <w:rFonts w:hint="eastAsia" w:ascii="宋体" w:hAnsi="宋体"/>
          <w:color w:val="000000"/>
          <w:sz w:val="22"/>
          <w:szCs w:val="22"/>
        </w:rPr>
        <w:t>￥</w:t>
      </w:r>
      <w:r>
        <w:rPr>
          <w:rFonts w:hint="eastAsia" w:ascii="宋体" w:hAnsi="宋体"/>
          <w:color w:val="000000"/>
          <w:sz w:val="22"/>
          <w:szCs w:val="22"/>
          <w:u w:val="single"/>
        </w:rPr>
        <w:t xml:space="preserve">  </w:t>
      </w:r>
      <w:permStart w:id="71" w:edGrp="everyone"/>
      <w:r>
        <w:rPr>
          <w:rFonts w:hint="eastAsia" w:ascii="宋体" w:hAnsi="宋体"/>
          <w:color w:val="000000"/>
          <w:sz w:val="22"/>
          <w:szCs w:val="22"/>
          <w:u w:val="single"/>
        </w:rPr>
        <w:t xml:space="preserve">               </w:t>
      </w:r>
      <w:permEnd w:id="71"/>
      <w:r>
        <w:rPr>
          <w:rFonts w:hint="eastAsia" w:ascii="宋体" w:hAnsi="宋体"/>
          <w:color w:val="000000"/>
          <w:sz w:val="22"/>
          <w:szCs w:val="22"/>
        </w:rPr>
        <w:t>元</w:t>
      </w:r>
    </w:p>
    <w:p w14:paraId="268AAD25">
      <w:pPr>
        <w:pStyle w:val="16"/>
        <w:numPr>
          <w:ilvl w:val="1"/>
          <w:numId w:val="3"/>
        </w:numPr>
        <w:spacing w:before="78" w:beforeLines="25" w:after="109" w:afterLines="35"/>
        <w:ind w:left="585" w:firstLineChars="0"/>
        <w:jc w:val="left"/>
        <w:rPr>
          <w:rFonts w:hint="eastAsia" w:ascii="宋体" w:hAnsi="宋体" w:eastAsia="宋体"/>
          <w:b/>
          <w:bCs/>
          <w:sz w:val="22"/>
          <w:szCs w:val="22"/>
          <w:lang w:val="en-US" w:eastAsia="zh-CN"/>
        </w:rPr>
      </w:pPr>
      <w:r>
        <w:rPr>
          <w:rFonts w:hint="eastAsia" w:ascii="宋体" w:hAnsi="宋体"/>
          <w:b/>
          <w:bCs/>
          <w:sz w:val="22"/>
          <w:szCs w:val="22"/>
          <w:lang w:val="en-US" w:eastAsia="zh-CN"/>
        </w:rPr>
        <w:t xml:space="preserve">  </w:t>
      </w:r>
      <w:r>
        <w:rPr>
          <w:rFonts w:hint="eastAsia" w:ascii="宋体" w:hAnsi="宋体"/>
          <w:b/>
          <w:bCs/>
          <w:color w:val="000000"/>
          <w:sz w:val="22"/>
          <w:szCs w:val="22"/>
          <w:lang w:val="en-US" w:eastAsia="zh-CN"/>
        </w:rPr>
        <w:t>获证后的现场检查费</w:t>
      </w:r>
    </w:p>
    <w:p w14:paraId="08FE6496">
      <w:pPr>
        <w:numPr>
          <w:ilvl w:val="2"/>
          <w:numId w:val="1"/>
        </w:numPr>
        <w:spacing w:before="78" w:beforeLines="25" w:after="109" w:afterLines="35" w:line="380" w:lineRule="exact"/>
        <w:ind w:left="-220" w:firstLine="220" w:firstLineChars="0"/>
        <w:rPr>
          <w:rFonts w:hint="eastAsia" w:ascii="宋体" w:hAnsi="宋体"/>
          <w:b/>
          <w:color w:val="000000"/>
          <w:sz w:val="22"/>
          <w:szCs w:val="22"/>
        </w:rPr>
      </w:pPr>
      <w:r>
        <w:rPr>
          <w:rFonts w:hint="eastAsia" w:ascii="宋体" w:hAnsi="宋体"/>
          <w:color w:val="000000"/>
          <w:sz w:val="22"/>
          <w:szCs w:val="22"/>
        </w:rPr>
        <w:t>现场检查费</w:t>
      </w:r>
      <w:r>
        <w:rPr>
          <w:rFonts w:hint="eastAsia" w:ascii="宋体" w:hAnsi="宋体"/>
          <w:color w:val="000000"/>
          <w:sz w:val="22"/>
          <w:szCs w:val="22"/>
          <w:lang w:eastAsia="zh-CN"/>
        </w:rPr>
        <w:t>：</w:t>
      </w:r>
      <w:r>
        <w:rPr>
          <w:rFonts w:hint="eastAsia" w:ascii="宋体" w:hAnsi="宋体"/>
          <w:color w:val="000000"/>
          <w:sz w:val="22"/>
          <w:szCs w:val="22"/>
        </w:rPr>
        <w:t xml:space="preserve">                      </w:t>
      </w:r>
      <w:r>
        <w:rPr>
          <w:rFonts w:ascii="宋体" w:hAnsi="宋体"/>
          <w:color w:val="000000"/>
          <w:sz w:val="22"/>
          <w:szCs w:val="22"/>
        </w:rPr>
        <w:t xml:space="preserve">   </w:t>
      </w:r>
      <w:r>
        <w:rPr>
          <w:rFonts w:hint="eastAsia" w:ascii="宋体" w:hAnsi="宋体"/>
          <w:color w:val="000000"/>
          <w:sz w:val="22"/>
          <w:szCs w:val="22"/>
        </w:rPr>
        <w:t xml:space="preserve">  ￥</w:t>
      </w:r>
      <w:r>
        <w:rPr>
          <w:rFonts w:hint="eastAsia" w:ascii="宋体" w:hAnsi="宋体"/>
          <w:color w:val="000000"/>
          <w:sz w:val="22"/>
          <w:szCs w:val="22"/>
          <w:lang w:val="en-US" w:eastAsia="zh-CN"/>
        </w:rPr>
        <w:t xml:space="preserve"> </w:t>
      </w:r>
      <w:r>
        <w:rPr>
          <w:rFonts w:hint="eastAsia" w:ascii="宋体" w:hAnsi="宋体"/>
          <w:color w:val="000000"/>
          <w:sz w:val="22"/>
          <w:szCs w:val="22"/>
        </w:rPr>
        <w:t>3000</w:t>
      </w:r>
      <w:r>
        <w:rPr>
          <w:rFonts w:hint="eastAsia" w:ascii="宋体" w:hAnsi="宋体"/>
          <w:color w:val="000000"/>
          <w:sz w:val="22"/>
          <w:szCs w:val="22"/>
          <w:u w:val="single"/>
        </w:rPr>
        <w:t>×</w:t>
      </w:r>
      <w:permStart w:id="72" w:edGrp="everyone"/>
      <w:r>
        <w:rPr>
          <w:rFonts w:hint="eastAsia" w:ascii="宋体" w:hAnsi="宋体"/>
          <w:color w:val="000000"/>
          <w:sz w:val="22"/>
          <w:szCs w:val="22"/>
          <w:u w:val="single"/>
          <w:lang w:val="en-US" w:eastAsia="zh-CN"/>
        </w:rPr>
        <w:t xml:space="preserve"> </w:t>
      </w:r>
      <w:r>
        <w:rPr>
          <w:rFonts w:hint="eastAsia" w:ascii="宋体" w:hAnsi="宋体"/>
          <w:color w:val="000000"/>
          <w:sz w:val="22"/>
          <w:szCs w:val="22"/>
          <w:u w:val="single"/>
        </w:rPr>
        <w:t>X</w:t>
      </w:r>
      <w:r>
        <w:rPr>
          <w:rFonts w:hint="eastAsia" w:ascii="宋体" w:hAnsi="宋体"/>
          <w:color w:val="000000"/>
          <w:sz w:val="22"/>
          <w:szCs w:val="22"/>
          <w:u w:val="single"/>
          <w:lang w:val="en-US" w:eastAsia="zh-CN"/>
        </w:rPr>
        <w:t xml:space="preserve">  </w:t>
      </w:r>
      <w:permEnd w:id="72"/>
      <w:r>
        <w:rPr>
          <w:rFonts w:hint="eastAsia" w:ascii="宋体" w:hAnsi="宋体"/>
          <w:color w:val="000000"/>
          <w:sz w:val="22"/>
          <w:szCs w:val="22"/>
          <w:u w:val="single"/>
        </w:rPr>
        <w:t>=</w:t>
      </w:r>
      <w:permStart w:id="73" w:edGrp="everyone"/>
      <w:r>
        <w:rPr>
          <w:rFonts w:hint="eastAsia" w:ascii="宋体" w:hAnsi="宋体"/>
          <w:color w:val="000000"/>
          <w:sz w:val="22"/>
          <w:szCs w:val="22"/>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r>
        <w:rPr>
          <w:rFonts w:ascii="宋体" w:hAnsi="宋体"/>
          <w:color w:val="000000"/>
          <w:sz w:val="22"/>
          <w:szCs w:val="22"/>
          <w:u w:val="single"/>
        </w:rPr>
        <w:t xml:space="preserve"> </w:t>
      </w:r>
      <w:permEnd w:id="73"/>
      <w:r>
        <w:rPr>
          <w:rFonts w:hint="eastAsia" w:ascii="宋体" w:hAnsi="宋体"/>
          <w:color w:val="000000"/>
          <w:sz w:val="22"/>
          <w:szCs w:val="22"/>
        </w:rPr>
        <w:t>元（X为检查人日数）</w:t>
      </w:r>
    </w:p>
    <w:p w14:paraId="0384BDF5">
      <w:pPr>
        <w:spacing w:line="380" w:lineRule="exact"/>
        <w:ind w:left="425" w:leftChars="0" w:hanging="425" w:firstLineChars="0"/>
        <w:jc w:val="left"/>
        <w:rPr>
          <w:rFonts w:ascii="宋体" w:hAnsi="宋体"/>
          <w:color w:val="000000"/>
          <w:sz w:val="22"/>
          <w:szCs w:val="22"/>
        </w:rPr>
      </w:pPr>
      <w:r>
        <w:rPr>
          <w:rFonts w:hint="eastAsia" w:ascii="宋体" w:hAnsi="宋体"/>
          <w:b/>
          <w:color w:val="000000"/>
          <w:sz w:val="22"/>
          <w:szCs w:val="22"/>
        </w:rPr>
        <w:t xml:space="preserve">                                     </w:t>
      </w:r>
      <w:r>
        <w:rPr>
          <w:rFonts w:hint="eastAsia" w:ascii="宋体" w:hAnsi="宋体"/>
          <w:b/>
          <w:bCs/>
          <w:sz w:val="22"/>
          <w:szCs w:val="22"/>
          <w:lang w:val="en-US" w:eastAsia="zh-CN"/>
        </w:rPr>
        <w:t>获证后的现场检查费</w:t>
      </w:r>
      <w:r>
        <w:rPr>
          <w:rFonts w:hint="eastAsia" w:ascii="宋体" w:hAnsi="宋体"/>
          <w:b/>
          <w:color w:val="000000"/>
          <w:sz w:val="22"/>
          <w:szCs w:val="22"/>
          <w:lang w:val="en-US" w:eastAsia="zh-CN"/>
        </w:rPr>
        <w:t>总计</w:t>
      </w:r>
      <w:r>
        <w:rPr>
          <w:rFonts w:hint="eastAsia" w:ascii="宋体" w:hAnsi="宋体"/>
          <w:color w:val="000000"/>
          <w:sz w:val="22"/>
          <w:szCs w:val="22"/>
        </w:rPr>
        <w:t>：￥</w:t>
      </w:r>
      <w:r>
        <w:rPr>
          <w:rFonts w:hint="eastAsia" w:ascii="宋体" w:hAnsi="宋体"/>
          <w:color w:val="000000"/>
          <w:sz w:val="22"/>
          <w:szCs w:val="22"/>
          <w:u w:val="single"/>
        </w:rPr>
        <w:t xml:space="preserve"> </w:t>
      </w:r>
      <w:permStart w:id="74" w:edGrp="everyone"/>
      <w:r>
        <w:rPr>
          <w:rFonts w:hint="eastAsia" w:ascii="宋体" w:hAnsi="宋体"/>
          <w:color w:val="000000"/>
          <w:sz w:val="22"/>
          <w:szCs w:val="22"/>
          <w:u w:val="single"/>
        </w:rPr>
        <w:t xml:space="preserve">  </w:t>
      </w:r>
      <w:r>
        <w:rPr>
          <w:rFonts w:hint="eastAsia" w:ascii="宋体" w:hAnsi="宋体" w:cs="宋体"/>
          <w:u w:val="single"/>
        </w:rPr>
        <w:t xml:space="preserve"> </w:t>
      </w:r>
      <w:r>
        <w:rPr>
          <w:rFonts w:hint="eastAsia" w:ascii="宋体" w:hAnsi="宋体"/>
          <w:color w:val="000000"/>
          <w:sz w:val="22"/>
          <w:szCs w:val="22"/>
          <w:u w:val="single"/>
        </w:rPr>
        <w:t xml:space="preserve">         </w:t>
      </w:r>
      <w:permEnd w:id="74"/>
      <w:r>
        <w:rPr>
          <w:rFonts w:hint="eastAsia" w:ascii="宋体" w:hAnsi="宋体"/>
          <w:color w:val="000000"/>
          <w:sz w:val="22"/>
          <w:szCs w:val="22"/>
        </w:rPr>
        <w:t>元</w:t>
      </w:r>
    </w:p>
    <w:p w14:paraId="41EAA58B">
      <w:pPr>
        <w:pStyle w:val="16"/>
        <w:numPr>
          <w:ilvl w:val="-1"/>
          <w:numId w:val="0"/>
        </w:numPr>
        <w:spacing w:before="78" w:beforeLines="25" w:after="109" w:afterLines="35"/>
        <w:ind w:left="420" w:leftChars="200" w:firstLine="0" w:firstLineChars="0"/>
        <w:jc w:val="left"/>
        <w:rPr>
          <w:rFonts w:hint="eastAsia" w:ascii="宋体" w:hAnsi="宋体" w:eastAsia="宋体"/>
          <w:b/>
          <w:bCs/>
          <w:color w:val="000000"/>
          <w:sz w:val="22"/>
          <w:szCs w:val="22"/>
          <w:lang w:val="en-US" w:eastAsia="zh-CN"/>
        </w:rPr>
      </w:pPr>
    </w:p>
    <w:p w14:paraId="447C4DFF">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本合同不包括国家防伪追溯认证标志使用费，根据实际发生收取，各型号防伪标志价格详见乙方公开文件。</w:t>
      </w:r>
    </w:p>
    <w:p w14:paraId="721E2D10">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本合同签订之日起30日内由甲方支付给乙方初次/再认证的</w:t>
      </w:r>
      <w:r>
        <w:rPr>
          <w:rFonts w:hint="eastAsia" w:ascii="宋体" w:hAnsi="宋体"/>
          <w:color w:val="000000"/>
          <w:sz w:val="22"/>
          <w:szCs w:val="22"/>
        </w:rPr>
        <w:t>认证费以及其他费用。</w:t>
      </w:r>
    </w:p>
    <w:p w14:paraId="67554A91">
      <w:pPr>
        <w:numPr>
          <w:ilvl w:val="1"/>
          <w:numId w:val="1"/>
        </w:numPr>
        <w:spacing w:before="78" w:beforeLines="25" w:after="109" w:afterLines="35" w:line="380" w:lineRule="exact"/>
        <w:ind w:firstLine="0"/>
        <w:rPr>
          <w:rFonts w:hint="default" w:ascii="宋体" w:hAnsi="宋体"/>
          <w:bCs/>
          <w:sz w:val="22"/>
          <w:szCs w:val="22"/>
          <w:lang w:val="en-US"/>
        </w:rPr>
      </w:pPr>
      <w:r>
        <w:rPr>
          <w:rFonts w:hint="eastAsia" w:ascii="宋体" w:hAnsi="宋体"/>
          <w:bCs/>
          <w:sz w:val="22"/>
          <w:szCs w:val="22"/>
        </w:rPr>
        <w:t>预审费用应在预审的45日前，由甲方向乙方一次付清。</w:t>
      </w:r>
    </w:p>
    <w:p w14:paraId="230AFA00">
      <w:pPr>
        <w:numPr>
          <w:ilvl w:val="1"/>
          <w:numId w:val="1"/>
        </w:numPr>
        <w:spacing w:before="78" w:beforeLines="25" w:after="109" w:afterLines="35" w:line="380" w:lineRule="exact"/>
        <w:ind w:firstLine="0"/>
        <w:rPr>
          <w:rFonts w:hint="default" w:ascii="宋体" w:hAnsi="宋体"/>
          <w:bCs/>
          <w:sz w:val="22"/>
          <w:szCs w:val="22"/>
          <w:lang w:val="en-US"/>
        </w:rPr>
      </w:pPr>
      <w:r>
        <w:rPr>
          <w:rFonts w:hint="eastAsia" w:ascii="宋体" w:hAnsi="宋体"/>
          <w:bCs/>
          <w:sz w:val="22"/>
          <w:szCs w:val="22"/>
          <w:lang w:val="en-US" w:eastAsia="zh-CN"/>
        </w:rPr>
        <w:t>获证后的现场检查费需至少在确认现场检查时间后5日内支付。如甲方满足需进行获证后的现场检查的条件但不</w:t>
      </w:r>
      <w:r>
        <w:rPr>
          <w:rFonts w:hint="eastAsia" w:ascii="宋体" w:hAnsi="宋体" w:eastAsia="宋体" w:cs="Times New Roman"/>
          <w:bCs/>
          <w:color w:val="auto"/>
          <w:kern w:val="2"/>
          <w:sz w:val="22"/>
          <w:szCs w:val="22"/>
          <w:lang w:val="en-US" w:eastAsia="zh-CN" w:bidi="ar"/>
        </w:rPr>
        <w:t>配合现场检查的</w:t>
      </w:r>
      <w:r>
        <w:rPr>
          <w:rFonts w:hint="eastAsia" w:ascii="宋体" w:hAnsi="宋体"/>
          <w:bCs/>
          <w:sz w:val="22"/>
          <w:szCs w:val="22"/>
          <w:lang w:val="en-US" w:eastAsia="zh-CN"/>
        </w:rPr>
        <w:t>，则BCC有权对甲方进行证书撤销。</w:t>
      </w:r>
    </w:p>
    <w:p w14:paraId="677C0BA6">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环境检（监）测费和产品检测费原则由认证委托人直接交由检测机构；乙方可代为收取并转交。</w:t>
      </w:r>
    </w:p>
    <w:p w14:paraId="6AC5EB30">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乙方派出的检查人员的食宿交通费用根据实际发生金额由甲方实报实销。</w:t>
      </w:r>
    </w:p>
    <w:p w14:paraId="518FFC2C">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由于甲方原因造成检查人日数或费用的增加，其增加部分应由甲方承担，甲方拒绝承担的，乙方有权中止认证程序；自乙方通知中止之日起满6个月，且双方无法就增加部分达成一致，乙方有权解除本协议。乙方中止认证程序或解除本协议的，甲方不能免除依本协议应承担的违约责任。如因乙方原因造成检查人日数或费用的增加，其增加部分应由乙方承担。</w:t>
      </w:r>
    </w:p>
    <w:p w14:paraId="721FB978">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开具《有机产品销售证》，按照300元/</w:t>
      </w:r>
      <w:r>
        <w:rPr>
          <w:rFonts w:hint="eastAsia" w:ascii="宋体" w:hAnsi="宋体"/>
          <w:bCs/>
          <w:sz w:val="22"/>
          <w:szCs w:val="22"/>
          <w:lang w:val="en-US" w:eastAsia="zh-CN"/>
        </w:rPr>
        <w:t>张</w:t>
      </w:r>
      <w:r>
        <w:rPr>
          <w:rFonts w:hint="eastAsia" w:ascii="宋体" w:hAnsi="宋体"/>
          <w:bCs/>
          <w:sz w:val="22"/>
          <w:szCs w:val="22"/>
        </w:rPr>
        <w:t>的标准收取服务费。销售证可到乙方有机项目管理归属事业部办理。</w:t>
      </w:r>
    </w:p>
    <w:p w14:paraId="773C9084">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有机产品认证防伪追溯码（简称”有机码“），按照不同标识规格收取服务费。有机码可到乙方有机项目管理归属事业部办理购买。</w:t>
      </w:r>
    </w:p>
    <w:p w14:paraId="57A963F9">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其它要求说明</w:t>
      </w:r>
      <w:r>
        <w:rPr>
          <w:rFonts w:hint="eastAsia" w:ascii="宋体" w:hAnsi="宋体"/>
          <w:bCs/>
          <w:sz w:val="22"/>
          <w:szCs w:val="22"/>
          <w:u w:val="single"/>
        </w:rPr>
        <w:t xml:space="preserve"> </w:t>
      </w:r>
      <w:permStart w:id="75" w:edGrp="everyone"/>
      <w:r>
        <w:rPr>
          <w:rFonts w:hint="eastAsia" w:ascii="宋体" w:hAnsi="宋体"/>
          <w:bCs/>
          <w:sz w:val="22"/>
          <w:szCs w:val="22"/>
          <w:u w:val="single"/>
        </w:rPr>
        <w:t xml:space="preserve">                                          </w:t>
      </w:r>
      <w:permEnd w:id="75"/>
      <w:r>
        <w:rPr>
          <w:rFonts w:hint="eastAsia" w:ascii="宋体" w:hAnsi="宋体"/>
          <w:bCs/>
          <w:sz w:val="22"/>
          <w:szCs w:val="22"/>
        </w:rPr>
        <w:t>。</w:t>
      </w:r>
    </w:p>
    <w:p w14:paraId="46F49E8D">
      <w:pPr>
        <w:numPr>
          <w:ilvl w:val="0"/>
          <w:numId w:val="1"/>
        </w:numPr>
        <w:spacing w:before="78" w:beforeLines="25" w:after="109" w:afterLines="35" w:line="380" w:lineRule="exact"/>
        <w:rPr>
          <w:rFonts w:ascii="宋体" w:hAnsi="宋体"/>
          <w:b/>
          <w:bCs/>
          <w:sz w:val="22"/>
          <w:szCs w:val="22"/>
        </w:rPr>
      </w:pPr>
      <w:r>
        <w:rPr>
          <w:rFonts w:hint="eastAsia" w:ascii="宋体" w:hAnsi="宋体"/>
          <w:b/>
          <w:bCs/>
          <w:sz w:val="22"/>
          <w:szCs w:val="22"/>
        </w:rPr>
        <w:t>合同双方的权利和义务</w:t>
      </w:r>
    </w:p>
    <w:p w14:paraId="20493C77">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甲方</w:t>
      </w:r>
      <w:r>
        <w:rPr>
          <w:rFonts w:hint="eastAsia" w:ascii="宋体" w:hAnsi="宋体"/>
          <w:bCs/>
          <w:sz w:val="22"/>
          <w:szCs w:val="22"/>
          <w:lang w:eastAsia="zh-CN"/>
        </w:rPr>
        <w:t>（</w:t>
      </w:r>
      <w:r>
        <w:rPr>
          <w:rFonts w:hint="eastAsia" w:ascii="宋体" w:hAnsi="宋体"/>
          <w:bCs/>
          <w:sz w:val="22"/>
          <w:szCs w:val="22"/>
          <w:lang w:val="en-US" w:eastAsia="zh-CN"/>
        </w:rPr>
        <w:t>含甲方受托方</w:t>
      </w:r>
      <w:r>
        <w:rPr>
          <w:rFonts w:hint="eastAsia" w:ascii="宋体" w:hAnsi="宋体"/>
          <w:bCs/>
          <w:sz w:val="22"/>
          <w:szCs w:val="22"/>
          <w:lang w:eastAsia="zh-CN"/>
        </w:rPr>
        <w:t>）</w:t>
      </w:r>
      <w:r>
        <w:rPr>
          <w:rFonts w:hint="eastAsia" w:ascii="宋体" w:hAnsi="宋体"/>
          <w:bCs/>
          <w:sz w:val="22"/>
          <w:szCs w:val="22"/>
        </w:rPr>
        <w:t>的权利义务：</w:t>
      </w:r>
    </w:p>
    <w:p w14:paraId="59063781">
      <w:pPr>
        <w:numPr>
          <w:ilvl w:val="2"/>
          <w:numId w:val="1"/>
        </w:numPr>
        <w:spacing w:before="78" w:beforeLines="25" w:after="109" w:afterLines="35" w:line="380" w:lineRule="exact"/>
        <w:ind w:firstLine="220" w:firstLineChars="0"/>
        <w:rPr>
          <w:rFonts w:ascii="宋体" w:hAnsi="宋体"/>
          <w:bCs/>
          <w:sz w:val="22"/>
          <w:szCs w:val="22"/>
        </w:rPr>
      </w:pPr>
      <w:r>
        <w:rPr>
          <w:rFonts w:hint="eastAsia" w:ascii="宋体" w:hAnsi="宋体"/>
          <w:bCs/>
          <w:sz w:val="22"/>
          <w:szCs w:val="22"/>
        </w:rPr>
        <w:t>权  利：</w:t>
      </w:r>
    </w:p>
    <w:p w14:paraId="4398F63A">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有权在符合有关法律法规及相关要求的前提下，提出产品认证范围的要求（包括产品、过程、服务活动场所）；</w:t>
      </w:r>
    </w:p>
    <w:p w14:paraId="60639EBB">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有权对乙方在认证服务过程或活动中违规和损害公正性的行为提出申诉或投诉。</w:t>
      </w:r>
    </w:p>
    <w:p w14:paraId="44814B75">
      <w:pPr>
        <w:numPr>
          <w:ilvl w:val="2"/>
          <w:numId w:val="1"/>
        </w:numPr>
        <w:spacing w:before="78" w:beforeLines="25" w:after="109" w:afterLines="35" w:line="380" w:lineRule="exact"/>
        <w:ind w:firstLine="220" w:firstLineChars="0"/>
        <w:rPr>
          <w:rFonts w:ascii="宋体" w:hAnsi="宋体"/>
          <w:bCs/>
          <w:sz w:val="22"/>
          <w:szCs w:val="22"/>
        </w:rPr>
      </w:pPr>
      <w:r>
        <w:rPr>
          <w:rFonts w:hint="eastAsia" w:ascii="宋体" w:hAnsi="宋体"/>
          <w:bCs/>
          <w:sz w:val="22"/>
          <w:szCs w:val="22"/>
        </w:rPr>
        <w:t>义  务：</w:t>
      </w:r>
    </w:p>
    <w:p w14:paraId="79D6B7BB">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初次现场检查前确保体系有效运行不少于3个月，获得认证证书后持续有效运行相应的质量管理体系。体系有效运行的文件、记录保存5年以上。</w:t>
      </w:r>
    </w:p>
    <w:p w14:paraId="46028E63">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遵守认证认可相关法律、法规和规章，对国家认监委和地方认证监督等管理部门实施的监督检查予以配合和协助，对有关事项的询问和调查如实提供相关材料和信息。</w:t>
      </w:r>
    </w:p>
    <w:p w14:paraId="57B83449">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接受乙方、认可机构等安排的非例行检查（含不通知检查）、确认检查、见证评审</w:t>
      </w:r>
      <w:r>
        <w:rPr>
          <w:rFonts w:hint="eastAsia" w:ascii="宋体" w:hAnsi="宋体"/>
          <w:bCs/>
          <w:sz w:val="22"/>
          <w:szCs w:val="22"/>
          <w:lang w:eastAsia="zh-CN"/>
        </w:rPr>
        <w:t>、</w:t>
      </w:r>
      <w:r>
        <w:rPr>
          <w:rFonts w:hint="eastAsia" w:ascii="宋体" w:hAnsi="宋体"/>
          <w:bCs/>
          <w:sz w:val="22"/>
          <w:szCs w:val="22"/>
          <w:lang w:val="en-US" w:eastAsia="zh-CN"/>
        </w:rPr>
        <w:t>认证后检查</w:t>
      </w:r>
      <w:r>
        <w:rPr>
          <w:rFonts w:hint="eastAsia" w:ascii="宋体" w:hAnsi="宋体"/>
          <w:bCs/>
          <w:sz w:val="22"/>
          <w:szCs w:val="22"/>
        </w:rPr>
        <w:t>等，并在检查、审核评审中给予必要的配合。</w:t>
      </w:r>
    </w:p>
    <w:p w14:paraId="77369EEC">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遵守乙方的有关认证规定（参见乙方网站</w:t>
      </w:r>
      <w:r>
        <w:fldChar w:fldCharType="begin"/>
      </w:r>
      <w:r>
        <w:instrText xml:space="preserve"> HYPERLINK "http://www.bcc.com.cn" </w:instrText>
      </w:r>
      <w:r>
        <w:fldChar w:fldCharType="separate"/>
      </w:r>
      <w:r>
        <w:rPr>
          <w:rStyle w:val="10"/>
          <w:rFonts w:hint="eastAsia" w:ascii="宋体" w:hAnsi="宋体"/>
          <w:bCs/>
          <w:sz w:val="22"/>
          <w:szCs w:val="22"/>
        </w:rPr>
        <w:t>http:</w:t>
      </w:r>
      <w:r>
        <w:rPr>
          <w:rStyle w:val="10"/>
          <w:rFonts w:ascii="宋体" w:hAnsi="宋体"/>
          <w:bCs/>
          <w:sz w:val="22"/>
          <w:szCs w:val="22"/>
        </w:rPr>
        <w:t>//</w:t>
      </w:r>
      <w:r>
        <w:rPr>
          <w:rStyle w:val="10"/>
          <w:rFonts w:hint="eastAsia" w:ascii="宋体" w:hAnsi="宋体"/>
          <w:bCs/>
          <w:sz w:val="22"/>
          <w:szCs w:val="22"/>
        </w:rPr>
        <w:t>www.bcc.com.cn</w:t>
      </w:r>
      <w:r>
        <w:rPr>
          <w:rStyle w:val="10"/>
          <w:rFonts w:hint="eastAsia" w:ascii="宋体" w:hAnsi="宋体"/>
          <w:bCs/>
          <w:sz w:val="22"/>
          <w:szCs w:val="22"/>
        </w:rPr>
        <w:fldChar w:fldCharType="end"/>
      </w:r>
      <w:r>
        <w:rPr>
          <w:rFonts w:hint="eastAsia" w:ascii="宋体" w:hAnsi="宋体"/>
          <w:bCs/>
          <w:sz w:val="22"/>
          <w:szCs w:val="22"/>
        </w:rPr>
        <w:t xml:space="preserve">  所发布的公开文件），按时交纳和承担各项费用，逾期交费按合同总额每日5‰向乙方支付违约金。</w:t>
      </w:r>
    </w:p>
    <w:p w14:paraId="750BB281">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保证提交资料的真实性、合法性及有效性，同时提交的文件应符合乙方检查的要求，甲方应根据乙方文审意见对体系文件及时进行修订。</w:t>
      </w:r>
    </w:p>
    <w:p w14:paraId="360396A2">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为乙方进入现场检查作出全面合理安排，有义务向乙方公开与认证检查有关的文件、记录、设备、场所、区域、人员及客户的分包方、投诉的调查等全部经营管理过程，在不影响甲方技术、商业保密的前提下，允许乙方在现场拍摄与检查有关的照片、摄像等。</w:t>
      </w:r>
    </w:p>
    <w:p w14:paraId="583AADE2">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获得认证证书后，对认证信息的使用应符合以下要求：</w:t>
      </w:r>
    </w:p>
    <w:p w14:paraId="6BF5735A">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在传播媒介（如互联网、宣传册或广告）或其他文件中引用认证状态时，应按乙方公开文件的要求正确使用认证证书、认证标志和有关信息，就获准认证的范围作宣传；</w:t>
      </w:r>
    </w:p>
    <w:p w14:paraId="4A1255DC">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不做出或不允许有关于其认证资格的误导性说明，不得以损害乙方声誉的方式使用产品认证的结果；</w:t>
      </w:r>
    </w:p>
    <w:p w14:paraId="00FC4C76">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不得利用认证证书或认证标志混淆认证产品与非认证产品，误导公众</w:t>
      </w:r>
      <w:r>
        <w:rPr>
          <w:rFonts w:hint="eastAsia" w:ascii="宋体" w:hAnsi="宋体"/>
          <w:bCs/>
          <w:sz w:val="22"/>
          <w:szCs w:val="22"/>
          <w:lang w:eastAsia="zh-CN"/>
        </w:rPr>
        <w:t>；</w:t>
      </w:r>
    </w:p>
    <w:p w14:paraId="33EDAF6D">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不以或不允许以误导性方式使用认证文件或其任何部分，不得利用认证证书和相关文字、符号误导公众认为其管理体系、服务通过认证；</w:t>
      </w:r>
    </w:p>
    <w:p w14:paraId="5B8D14DB">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证书暂停期间，认证证书暂时无效，不得使用证书和标志继续宣传认证资格；</w:t>
      </w:r>
    </w:p>
    <w:p w14:paraId="703E2796">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证书失效、注销或撤销时，按照乙方注销、撤销通知和公开文件要求，立即停止使用所有引用认证资格的广告材料，并将证书和未使用的标志交回认证机构，或在乙方的监督下销毁剩余认证标志和带有有机产品或GAP认证标志的产品包装；</w:t>
      </w:r>
      <w:r>
        <w:rPr>
          <w:rFonts w:hint="eastAsia" w:ascii="宋体" w:hAnsi="宋体"/>
          <w:bCs/>
          <w:sz w:val="22"/>
          <w:szCs w:val="22"/>
          <w:lang w:val="en-US" w:eastAsia="zh-CN"/>
        </w:rPr>
        <w:t>对于有机产品来说，</w:t>
      </w:r>
      <w:r>
        <w:rPr>
          <w:rFonts w:hint="eastAsia" w:ascii="宋体" w:hAnsi="宋体"/>
          <w:bCs/>
          <w:sz w:val="22"/>
          <w:szCs w:val="22"/>
        </w:rPr>
        <w:t>认证证书注销或撤销后，通常在证书有效期内已进入流通领域的有机产品不影响其有机属性，未进入流通领域的则不能再出库销售。但当出现已售有机产品存在食品安全质量问题等必要情况时，获证组织应当召回相应批次带有有机产品认证标志的产品。对于无法收回的证书和标志，</w:t>
      </w:r>
      <w:r>
        <w:rPr>
          <w:rFonts w:hint="eastAsia" w:ascii="宋体" w:hAnsi="宋体"/>
          <w:bCs/>
          <w:sz w:val="22"/>
          <w:szCs w:val="22"/>
          <w:lang w:val="en-US" w:eastAsia="zh-CN"/>
        </w:rPr>
        <w:t>BCC</w:t>
      </w:r>
      <w:r>
        <w:rPr>
          <w:rFonts w:hint="eastAsia" w:ascii="宋体" w:hAnsi="宋体"/>
          <w:bCs/>
          <w:sz w:val="22"/>
          <w:szCs w:val="22"/>
        </w:rPr>
        <w:t>应当及时在相关媒体和网站上公布注销或撤销认证证书的决定，声明证书及标志作废</w:t>
      </w:r>
      <w:r>
        <w:rPr>
          <w:rFonts w:hint="eastAsia" w:ascii="宋体" w:hAnsi="宋体"/>
          <w:bCs/>
          <w:sz w:val="22"/>
          <w:szCs w:val="22"/>
          <w:lang w:eastAsia="zh-CN"/>
        </w:rPr>
        <w:t>；</w:t>
      </w:r>
    </w:p>
    <w:p w14:paraId="4876D018">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在认证范围被缩小时，修改所有的广告材料；</w:t>
      </w:r>
    </w:p>
    <w:p w14:paraId="4831C39E">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不得暗示认证适用于认证范围以外的活动和场所；</w:t>
      </w:r>
    </w:p>
    <w:p w14:paraId="35A7C940">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在使用认证资格时，不得使乙方和（或）认证制度声誉受损，失去公众信任；</w:t>
      </w:r>
    </w:p>
    <w:p w14:paraId="2F512E1A">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对违反以上任一要求引起的一切责任由甲方自行承担，因此给乙方造成损失或影响的，甲方应承担赔偿责任</w:t>
      </w:r>
      <w:r>
        <w:rPr>
          <w:rFonts w:hint="eastAsia" w:ascii="宋体" w:hAnsi="宋体"/>
          <w:bCs/>
          <w:sz w:val="22"/>
          <w:szCs w:val="22"/>
          <w:lang w:eastAsia="zh-CN"/>
        </w:rPr>
        <w:t>；</w:t>
      </w:r>
    </w:p>
    <w:p w14:paraId="142C97C6">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认证证书发放前无法采集样品并送检的，</w:t>
      </w:r>
      <w:r>
        <w:rPr>
          <w:rFonts w:hint="eastAsia" w:ascii="宋体" w:hAnsi="宋体"/>
          <w:bCs/>
          <w:sz w:val="22"/>
          <w:szCs w:val="22"/>
          <w:lang w:val="en-US" w:eastAsia="zh-CN"/>
        </w:rPr>
        <w:t>乙方将</w:t>
      </w:r>
      <w:r>
        <w:rPr>
          <w:rFonts w:hint="eastAsia" w:ascii="宋体" w:hAnsi="宋体"/>
          <w:bCs/>
          <w:sz w:val="22"/>
          <w:szCs w:val="22"/>
        </w:rPr>
        <w:t>在证书有效期内安排抽样检测并得到检测结果，检测合格后方</w:t>
      </w:r>
      <w:r>
        <w:rPr>
          <w:rFonts w:hint="eastAsia" w:ascii="宋体" w:hAnsi="宋体"/>
          <w:bCs/>
          <w:sz w:val="22"/>
          <w:szCs w:val="22"/>
          <w:lang w:val="en-US" w:eastAsia="zh-CN"/>
        </w:rPr>
        <w:t>可</w:t>
      </w:r>
      <w:r>
        <w:rPr>
          <w:rFonts w:hint="eastAsia" w:ascii="宋体" w:hAnsi="宋体"/>
          <w:bCs/>
          <w:sz w:val="22"/>
          <w:szCs w:val="22"/>
        </w:rPr>
        <w:t>允许</w:t>
      </w:r>
      <w:r>
        <w:rPr>
          <w:rFonts w:hint="eastAsia" w:ascii="宋体" w:hAnsi="宋体"/>
          <w:bCs/>
          <w:sz w:val="22"/>
          <w:szCs w:val="22"/>
          <w:lang w:val="en-US" w:eastAsia="zh-CN"/>
        </w:rPr>
        <w:t>甲方</w:t>
      </w:r>
      <w:r>
        <w:rPr>
          <w:rFonts w:hint="eastAsia" w:ascii="宋体" w:hAnsi="宋体"/>
          <w:bCs/>
          <w:sz w:val="22"/>
          <w:szCs w:val="22"/>
        </w:rPr>
        <w:t>获证有机产品按照有机产品销售和宣传</w:t>
      </w:r>
      <w:r>
        <w:rPr>
          <w:rFonts w:hint="eastAsia" w:ascii="宋体" w:hAnsi="宋体"/>
          <w:bCs/>
          <w:sz w:val="22"/>
          <w:szCs w:val="22"/>
          <w:lang w:eastAsia="zh-CN"/>
        </w:rPr>
        <w:t>。</w:t>
      </w:r>
    </w:p>
    <w:p w14:paraId="5BC08CBE">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证书有效期内，甲方发生以下情况时应</w:t>
      </w:r>
      <w:r>
        <w:rPr>
          <w:rFonts w:hint="eastAsia" w:ascii="宋体" w:hAnsi="宋体" w:cs="宋体"/>
          <w:color w:val="000000"/>
          <w:spacing w:val="-4"/>
          <w:sz w:val="24"/>
        </w:rPr>
        <w:t>自发生之日起15日内</w:t>
      </w:r>
      <w:r>
        <w:rPr>
          <w:rFonts w:hint="eastAsia" w:ascii="宋体" w:hAnsi="宋体"/>
          <w:bCs/>
          <w:sz w:val="22"/>
          <w:szCs w:val="22"/>
        </w:rPr>
        <w:t>向乙方进行通报，包括（但不限于）以下内容：</w:t>
      </w:r>
    </w:p>
    <w:p w14:paraId="0716EE6F">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sz w:val="22"/>
          <w:szCs w:val="22"/>
        </w:rPr>
        <w:t>法律地位、经营状况、组织状态或所有权变更的信息；</w:t>
      </w:r>
    </w:p>
    <w:p w14:paraId="1DD25037">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sz w:val="22"/>
          <w:szCs w:val="22"/>
        </w:rPr>
        <w:t>获证组织法定代表人或实际控制人、注册地址、联系地 址变更的信息；</w:t>
      </w:r>
    </w:p>
    <w:p w14:paraId="5BC37920">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sz w:val="22"/>
          <w:szCs w:val="22"/>
        </w:rPr>
        <w:t>组织有机/GAP管理体系、生产、加工、经营状况、过程或生产加工场所变更的信息；</w:t>
      </w:r>
    </w:p>
    <w:p w14:paraId="47BE0144">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sz w:val="22"/>
          <w:szCs w:val="22"/>
        </w:rPr>
        <w:t>认证产品的生产、加工、经营场所周围发生重大动、植物疫情、环境污染的信息；</w:t>
      </w:r>
    </w:p>
    <w:p w14:paraId="5B651B11">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sz w:val="22"/>
          <w:szCs w:val="22"/>
        </w:rPr>
        <w:t>生产、加工、经营及销售中发生的产品质量安全重要信息，如相关部门抽查发现存在严重质量安全问题</w:t>
      </w:r>
      <w:r>
        <w:rPr>
          <w:rFonts w:hint="eastAsia" w:ascii="宋体" w:hAnsi="宋体"/>
          <w:bCs/>
          <w:sz w:val="22"/>
          <w:szCs w:val="22"/>
        </w:rPr>
        <w:t>或</w:t>
      </w:r>
      <w:r>
        <w:rPr>
          <w:rFonts w:hint="eastAsia" w:ascii="宋体" w:hAnsi="宋体"/>
          <w:sz w:val="22"/>
          <w:szCs w:val="22"/>
        </w:rPr>
        <w:t>消费者重大投诉等；</w:t>
      </w:r>
    </w:p>
    <w:p w14:paraId="7820532E">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sz w:val="22"/>
          <w:szCs w:val="22"/>
        </w:rPr>
        <w:t>获证组织因违反国家农产品、食品安全管理相关法律法规而受到处罚；</w:t>
      </w:r>
    </w:p>
    <w:p w14:paraId="0FC3EC9D">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sz w:val="22"/>
          <w:szCs w:val="22"/>
        </w:rPr>
        <w:t>采购的原料或产品存在不符合认证依据要求的情况；</w:t>
      </w:r>
    </w:p>
    <w:p w14:paraId="37B4494B">
      <w:pPr>
        <w:numPr>
          <w:ilvl w:val="4"/>
          <w:numId w:val="1"/>
        </w:numPr>
        <w:spacing w:before="78" w:beforeLines="25" w:after="109" w:afterLines="35" w:line="380" w:lineRule="exact"/>
        <w:ind w:firstLine="851"/>
        <w:rPr>
          <w:rFonts w:ascii="宋体" w:hAnsi="宋体"/>
          <w:bCs/>
          <w:sz w:val="22"/>
          <w:szCs w:val="22"/>
        </w:rPr>
      </w:pPr>
      <w:r>
        <w:rPr>
          <w:rFonts w:ascii="宋体" w:hAnsi="宋体"/>
          <w:sz w:val="22"/>
          <w:szCs w:val="22"/>
        </w:rPr>
        <w:t>不合格品撤回及处理的信息</w:t>
      </w:r>
      <w:r>
        <w:rPr>
          <w:rFonts w:hint="eastAsia" w:ascii="宋体" w:hAnsi="宋体"/>
          <w:sz w:val="22"/>
          <w:szCs w:val="22"/>
        </w:rPr>
        <w:t>；</w:t>
      </w:r>
    </w:p>
    <w:p w14:paraId="1E2A81BF">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sz w:val="22"/>
          <w:szCs w:val="22"/>
        </w:rPr>
        <w:t>销售证和有机码的使用情况；</w:t>
      </w:r>
    </w:p>
    <w:p w14:paraId="45C33834">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sz w:val="22"/>
          <w:szCs w:val="22"/>
        </w:rPr>
        <w:t>其他重要信息</w:t>
      </w:r>
      <w:r>
        <w:rPr>
          <w:rFonts w:hint="eastAsia" w:ascii="宋体" w:hAnsi="宋体"/>
          <w:bCs/>
          <w:sz w:val="22"/>
          <w:szCs w:val="22"/>
        </w:rPr>
        <w:t>。</w:t>
      </w:r>
    </w:p>
    <w:p w14:paraId="66146D61">
      <w:pPr>
        <w:pStyle w:val="2"/>
      </w:pPr>
      <w:r>
        <w:rPr>
          <w:rFonts w:hint="eastAsia" w:ascii="宋体" w:hAnsi="宋体"/>
          <w:bCs/>
          <w:sz w:val="22"/>
          <w:szCs w:val="22"/>
        </w:rPr>
        <w:t xml:space="preserve"> 甲方在获证后，在证书有效期内发生以下情况之一时，应</w:t>
      </w:r>
      <w:r>
        <w:rPr>
          <w:rFonts w:hint="eastAsia" w:ascii="宋体" w:hAnsi="宋体" w:cs="宋体"/>
          <w:color w:val="000000"/>
          <w:spacing w:val="-4"/>
          <w:sz w:val="24"/>
        </w:rPr>
        <w:t>自发生之日起15日内向</w:t>
      </w:r>
      <w:r>
        <w:rPr>
          <w:rFonts w:hint="eastAsia" w:ascii="宋体" w:hAnsi="宋体"/>
          <w:bCs/>
          <w:sz w:val="22"/>
          <w:szCs w:val="22"/>
        </w:rPr>
        <w:t>向乙方申请认证证书的变更，由乙方按有关规定决定是否进行重新检查。</w:t>
      </w:r>
    </w:p>
    <w:p w14:paraId="10614290">
      <w:pPr>
        <w:spacing w:before="78" w:beforeLines="25" w:after="109" w:afterLines="35" w:line="380" w:lineRule="exact"/>
        <w:ind w:left="851"/>
        <w:rPr>
          <w:rFonts w:ascii="宋体" w:hAnsi="宋体"/>
          <w:bCs/>
          <w:sz w:val="22"/>
          <w:szCs w:val="22"/>
        </w:rPr>
      </w:pPr>
      <w:r>
        <w:rPr>
          <w:rFonts w:hint="eastAsia" w:ascii="宋体" w:hAnsi="宋体"/>
          <w:bCs/>
          <w:sz w:val="22"/>
          <w:szCs w:val="22"/>
        </w:rPr>
        <w:t>a.产品生产、加工单位名称或者法人性质发生变更的；</w:t>
      </w:r>
    </w:p>
    <w:p w14:paraId="3101F8A4">
      <w:pPr>
        <w:spacing w:before="78" w:beforeLines="25" w:after="109" w:afterLines="35" w:line="380" w:lineRule="exact"/>
        <w:ind w:left="851"/>
        <w:rPr>
          <w:rFonts w:ascii="宋体" w:hAnsi="宋体"/>
          <w:bCs/>
          <w:sz w:val="22"/>
          <w:szCs w:val="22"/>
        </w:rPr>
      </w:pPr>
      <w:r>
        <w:rPr>
          <w:rFonts w:hint="eastAsia" w:ascii="宋体" w:hAnsi="宋体"/>
          <w:bCs/>
          <w:sz w:val="22"/>
          <w:szCs w:val="22"/>
        </w:rPr>
        <w:t>b.产品种类和数量减少的；</w:t>
      </w:r>
    </w:p>
    <w:p w14:paraId="2E2DBDE9">
      <w:pPr>
        <w:spacing w:before="78" w:beforeLines="25" w:after="109" w:afterLines="35" w:line="380" w:lineRule="exact"/>
        <w:ind w:left="851"/>
        <w:rPr>
          <w:rFonts w:ascii="宋体" w:hAnsi="宋体"/>
          <w:bCs/>
          <w:sz w:val="22"/>
          <w:szCs w:val="22"/>
        </w:rPr>
      </w:pPr>
      <w:r>
        <w:rPr>
          <w:rFonts w:hint="eastAsia" w:ascii="宋体" w:hAnsi="宋体"/>
          <w:bCs/>
          <w:sz w:val="22"/>
          <w:szCs w:val="22"/>
        </w:rPr>
        <w:t>c.有机产品转换期满的；</w:t>
      </w:r>
    </w:p>
    <w:p w14:paraId="7985E9FA">
      <w:pPr>
        <w:spacing w:before="78" w:beforeLines="25" w:after="109" w:afterLines="35" w:line="380" w:lineRule="exact"/>
        <w:ind w:left="851"/>
        <w:rPr>
          <w:rFonts w:ascii="宋体" w:hAnsi="宋体"/>
          <w:bCs/>
          <w:sz w:val="22"/>
          <w:szCs w:val="22"/>
        </w:rPr>
      </w:pPr>
      <w:r>
        <w:rPr>
          <w:rFonts w:hint="eastAsia" w:ascii="宋体" w:hAnsi="宋体"/>
          <w:bCs/>
          <w:sz w:val="22"/>
          <w:szCs w:val="22"/>
        </w:rPr>
        <w:t>d.其他需要变更的情形。</w:t>
      </w:r>
    </w:p>
    <w:p w14:paraId="19AC10FE">
      <w:pPr>
        <w:numPr>
          <w:ilvl w:val="3"/>
          <w:numId w:val="1"/>
        </w:numPr>
        <w:spacing w:before="78" w:beforeLines="25" w:after="109" w:afterLines="35" w:line="380" w:lineRule="exact"/>
        <w:ind w:firstLine="567"/>
        <w:rPr>
          <w:rFonts w:ascii="宋体" w:hAnsi="宋体"/>
          <w:bCs w:val="0"/>
          <w:color w:val="000000"/>
          <w:sz w:val="21"/>
          <w:szCs w:val="24"/>
        </w:rPr>
      </w:pPr>
      <w:r>
        <w:rPr>
          <w:rFonts w:hint="default" w:ascii="宋体" w:hAnsi="宋体"/>
          <w:bCs w:val="0"/>
          <w:color w:val="000000"/>
          <w:sz w:val="21"/>
          <w:szCs w:val="24"/>
        </w:rPr>
        <w:t>甲方应对其自身及委托/分包的生产加工经营过程负全责，且具有产品所有权，并应持续执行认证标准及相应法律法规</w:t>
      </w:r>
      <w:r>
        <w:rPr>
          <w:rFonts w:hint="default" w:ascii="宋体" w:hAnsi="宋体"/>
          <w:bCs w:val="0"/>
          <w:color w:val="000000"/>
          <w:sz w:val="21"/>
          <w:szCs w:val="24"/>
          <w:lang w:eastAsia="zh-CN"/>
        </w:rPr>
        <w:t>。</w:t>
      </w:r>
      <w:r>
        <w:rPr>
          <w:rFonts w:hint="default" w:ascii="宋体" w:hAnsi="宋体"/>
          <w:bCs w:val="0"/>
          <w:color w:val="000000"/>
          <w:sz w:val="21"/>
          <w:szCs w:val="24"/>
        </w:rPr>
        <w:t>当收到认证机构的认证要求变更通知时应作出适当变更以持续满足要求。接受乙方因甲方相关内容变更后的调查和必要时的追加检查和认证决定，否则因此引起的一切责任由甲方自行承担，因此给乙方造成损失或影响的，甲方应承担赔偿责任。</w:t>
      </w:r>
    </w:p>
    <w:p w14:paraId="359B8E45">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甲方应保证认证有关信息的真实性，因隐瞒覆盖的组织结构、人数、农户数量、过程、多场所数量、产品种类、面积、</w:t>
      </w:r>
      <w:r>
        <w:rPr>
          <w:rFonts w:ascii="宋体" w:hAnsi="宋体"/>
          <w:color w:val="000000"/>
        </w:rPr>
        <w:t>有机产品转换期满</w:t>
      </w:r>
      <w:r>
        <w:rPr>
          <w:rFonts w:hint="eastAsia" w:ascii="宋体" w:hAnsi="宋体"/>
          <w:color w:val="000000"/>
          <w:lang w:eastAsia="zh-CN"/>
        </w:rPr>
        <w:t>、</w:t>
      </w:r>
      <w:r>
        <w:rPr>
          <w:rFonts w:hint="eastAsia" w:ascii="宋体" w:hAnsi="宋体"/>
          <w:color w:val="000000"/>
          <w:lang w:val="en-US" w:eastAsia="zh-CN"/>
        </w:rPr>
        <w:t>同一批次产品存在重复认证</w:t>
      </w:r>
      <w:r>
        <w:rPr>
          <w:rFonts w:hint="eastAsia" w:ascii="宋体" w:hAnsi="宋体"/>
          <w:bCs/>
          <w:sz w:val="22"/>
          <w:szCs w:val="22"/>
        </w:rPr>
        <w:t>等信息导致检查人日不足、多场所抽样量不足、检查结果无效</w:t>
      </w:r>
      <w:r>
        <w:rPr>
          <w:rFonts w:hint="eastAsia" w:ascii="宋体" w:hAnsi="宋体"/>
          <w:bCs/>
          <w:sz w:val="22"/>
          <w:szCs w:val="22"/>
          <w:lang w:eastAsia="zh-CN"/>
        </w:rPr>
        <w:t>、</w:t>
      </w:r>
      <w:r>
        <w:rPr>
          <w:rFonts w:hint="eastAsia" w:ascii="宋体" w:hAnsi="宋体"/>
          <w:bCs/>
          <w:sz w:val="22"/>
          <w:szCs w:val="22"/>
          <w:lang w:val="en-US" w:eastAsia="zh-CN"/>
        </w:rPr>
        <w:t>不予批准认证注册/保持</w:t>
      </w:r>
      <w:r>
        <w:rPr>
          <w:rFonts w:hint="eastAsia" w:ascii="宋体" w:hAnsi="宋体"/>
          <w:bCs/>
          <w:sz w:val="22"/>
          <w:szCs w:val="22"/>
        </w:rPr>
        <w:t>或认证证书失效，由此造成的损失由甲方承担全责，并承担对乙方造成的损失。</w:t>
      </w:r>
    </w:p>
    <w:p w14:paraId="2233D13B">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甲方应保存并提供已知的与认证过程及产品有关的投诉记录及处理投诉所采取的措施，并将所采取的措施形成文件。</w:t>
      </w:r>
    </w:p>
    <w:p w14:paraId="495B5ED3">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向乙方申请认证之日起前一年内，承诺未出现以下任何一种情况：</w:t>
      </w:r>
    </w:p>
    <w:p w14:paraId="60D034AE">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其他认证机构对本组织作出过不推荐认证注册（初审）、不推荐再次认证注册或不推荐继续使用认证证书（监督）的结论；</w:t>
      </w:r>
    </w:p>
    <w:p w14:paraId="55567ED2">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其他认证机构对本组织做出过暂停认证证书或撤销认证证书的决定；</w:t>
      </w:r>
    </w:p>
    <w:p w14:paraId="718F4D1D">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本组织被执法监管部门责令停业整顿；</w:t>
      </w:r>
    </w:p>
    <w:p w14:paraId="7F661F72">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在国家企业信用信息公示系统</w:t>
      </w:r>
      <w:r>
        <w:rPr>
          <w:rFonts w:hint="eastAsia" w:ascii="宋体" w:hAnsi="宋体"/>
          <w:bCs/>
          <w:sz w:val="22"/>
          <w:szCs w:val="22"/>
          <w:lang w:eastAsia="zh-CN"/>
        </w:rPr>
        <w:t>（</w:t>
      </w:r>
      <w:r>
        <w:rPr>
          <w:rFonts w:hint="eastAsia" w:ascii="宋体" w:hAnsi="宋体"/>
          <w:bCs/>
          <w:sz w:val="22"/>
          <w:szCs w:val="22"/>
        </w:rPr>
        <w:t>https://www.gsxt.gov.cn）和“信用中国”（http://www.creditchina.gov.cn），</w:t>
      </w:r>
      <w:r>
        <w:rPr>
          <w:rFonts w:hint="eastAsia" w:ascii="宋体" w:hAnsi="宋体"/>
          <w:bCs/>
          <w:sz w:val="22"/>
          <w:szCs w:val="22"/>
          <w:lang w:val="en-US" w:eastAsia="zh-CN"/>
        </w:rPr>
        <w:t>本组织</w:t>
      </w:r>
      <w:r>
        <w:rPr>
          <w:rFonts w:hint="eastAsia" w:ascii="宋体" w:hAnsi="宋体"/>
          <w:bCs/>
          <w:sz w:val="22"/>
          <w:szCs w:val="22"/>
        </w:rPr>
        <w:t>被列入国家企业信用信息公示系统或“信用中国”公布的严重失信主体名录</w:t>
      </w:r>
      <w:r>
        <w:rPr>
          <w:rFonts w:hint="eastAsia" w:ascii="宋体" w:hAnsi="宋体"/>
          <w:bCs/>
          <w:sz w:val="22"/>
          <w:szCs w:val="22"/>
          <w:lang w:eastAsia="zh-CN"/>
        </w:rPr>
        <w:t>。</w:t>
      </w:r>
    </w:p>
    <w:p w14:paraId="7F89883E">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对于有机产品认证，因除提供虚假信息、违规使用禁用物质、超范围使用有机认证标志，或者出现产品质量安全重大事故情形之外其他情形被其他认证机构撤销有机产品认证证书</w:t>
      </w:r>
      <w:r>
        <w:rPr>
          <w:rFonts w:hint="eastAsia" w:ascii="宋体" w:hAnsi="宋体"/>
          <w:bCs/>
          <w:sz w:val="22"/>
          <w:szCs w:val="22"/>
          <w:lang w:val="en-US" w:eastAsia="zh-CN"/>
        </w:rPr>
        <w:t>或有机转换认证证书</w:t>
      </w:r>
      <w:r>
        <w:rPr>
          <w:rFonts w:hint="eastAsia" w:ascii="宋体" w:hAnsi="宋体"/>
          <w:bCs/>
          <w:sz w:val="22"/>
          <w:szCs w:val="22"/>
        </w:rPr>
        <w:t>。</w:t>
      </w:r>
      <w:r>
        <w:rPr>
          <w:rFonts w:hint="eastAsia" w:ascii="宋体" w:hAnsi="宋体"/>
          <w:bCs/>
          <w:sz w:val="22"/>
          <w:szCs w:val="22"/>
          <w:lang w:val="en-US" w:eastAsia="zh-CN"/>
        </w:rPr>
        <w:t>同时申请认证的产品也未发生一年内有被撤销证书的情形；</w:t>
      </w:r>
    </w:p>
    <w:p w14:paraId="3F1B4BCB">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对于良好农业规范认证，出现产品质量安全重大事故及滥用或冒用良好农业规范认证标志宣传的事件；</w:t>
      </w:r>
      <w:r>
        <w:rPr>
          <w:rFonts w:hint="eastAsia" w:ascii="宋体" w:hAnsi="宋体"/>
          <w:szCs w:val="21"/>
        </w:rPr>
        <w:t>被认证机构撤销</w:t>
      </w:r>
      <w:r>
        <w:rPr>
          <w:rFonts w:hint="eastAsia" w:ascii="宋体" w:hAnsi="宋体"/>
          <w:bCs/>
          <w:sz w:val="22"/>
          <w:szCs w:val="22"/>
        </w:rPr>
        <w:t>良好农业规范</w:t>
      </w:r>
      <w:r>
        <w:rPr>
          <w:rFonts w:hint="eastAsia" w:ascii="宋体" w:hAnsi="宋体"/>
          <w:szCs w:val="21"/>
        </w:rPr>
        <w:t>认证证书</w:t>
      </w:r>
      <w:r>
        <w:rPr>
          <w:rFonts w:hint="eastAsia" w:ascii="宋体" w:hAnsi="宋体"/>
          <w:szCs w:val="21"/>
          <w:lang w:eastAsia="zh-CN"/>
        </w:rPr>
        <w:t>。</w:t>
      </w:r>
    </w:p>
    <w:p w14:paraId="60C49B12">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向乙方申请认证之日起前五年内，承诺未出现因提供虚假信息、违规使用禁用物质、超范围使用有机认证标志，或者出现产品质量安全重大事故情形而被撤销有机产品认证证书</w:t>
      </w:r>
      <w:r>
        <w:rPr>
          <w:rFonts w:hint="eastAsia" w:ascii="宋体" w:hAnsi="宋体"/>
          <w:bCs/>
          <w:sz w:val="22"/>
          <w:szCs w:val="22"/>
          <w:lang w:val="en-US" w:eastAsia="zh-CN"/>
        </w:rPr>
        <w:t>或有机转换认证证书</w:t>
      </w:r>
      <w:r>
        <w:rPr>
          <w:rFonts w:hint="eastAsia" w:ascii="宋体" w:hAnsi="宋体"/>
          <w:bCs/>
          <w:sz w:val="22"/>
          <w:szCs w:val="22"/>
        </w:rPr>
        <w:t>。</w:t>
      </w:r>
    </w:p>
    <w:p w14:paraId="1834128F">
      <w:pPr>
        <w:spacing w:before="78" w:beforeLines="25" w:after="109" w:afterLines="35" w:line="380" w:lineRule="exact"/>
        <w:ind w:firstLine="440" w:firstLineChars="200"/>
        <w:rPr>
          <w:rFonts w:ascii="宋体" w:hAnsi="宋体"/>
          <w:sz w:val="22"/>
          <w:szCs w:val="22"/>
        </w:rPr>
      </w:pPr>
      <w:r>
        <w:rPr>
          <w:rFonts w:hint="eastAsia" w:ascii="宋体" w:hAnsi="宋体"/>
          <w:sz w:val="22"/>
          <w:szCs w:val="22"/>
        </w:rPr>
        <w:t>如果发生因甲方未如实申报而导致乙方颁发的认证证书出现无效的情况而造成对甲方的损失时，由甲方自行承担；由此对乙方造成的损失(包括实际经济损失、为补救而产生的额外支出及乙方的名誉损失)则由甲方承担。</w:t>
      </w:r>
    </w:p>
    <w:p w14:paraId="2BC19A75">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现场检查前，甲方应对乙方提交的检查计划进行确认，并对检查过程中检查组执行检查计划的情况进行监督。由于检查计划执行过程出现问题导致检查无效或认证证书失效，由过错方承担法律责任。</w:t>
      </w:r>
    </w:p>
    <w:p w14:paraId="2F62663B">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如果甲方将认证文件的副本提供给他人，文件应被完整地复制或者按照认证方案的规定复制。</w:t>
      </w:r>
    </w:p>
    <w:p w14:paraId="0F73DAB0">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乙方网站</w:t>
      </w:r>
      <w:r>
        <w:fldChar w:fldCharType="begin"/>
      </w:r>
      <w:r>
        <w:instrText xml:space="preserve"> HYPERLINK "http://www.bcc.com.cn" </w:instrText>
      </w:r>
      <w:r>
        <w:fldChar w:fldCharType="separate"/>
      </w:r>
      <w:r>
        <w:rPr>
          <w:rStyle w:val="10"/>
          <w:rFonts w:hint="eastAsia" w:ascii="宋体" w:hAnsi="宋体"/>
          <w:bCs/>
          <w:sz w:val="22"/>
          <w:szCs w:val="22"/>
        </w:rPr>
        <w:t>http:</w:t>
      </w:r>
      <w:r>
        <w:rPr>
          <w:rStyle w:val="10"/>
          <w:rFonts w:ascii="宋体" w:hAnsi="宋体"/>
          <w:bCs/>
          <w:sz w:val="22"/>
          <w:szCs w:val="22"/>
        </w:rPr>
        <w:t>//</w:t>
      </w:r>
      <w:r>
        <w:rPr>
          <w:rStyle w:val="10"/>
          <w:rFonts w:hint="eastAsia" w:ascii="宋体" w:hAnsi="宋体"/>
          <w:bCs/>
          <w:sz w:val="22"/>
          <w:szCs w:val="22"/>
        </w:rPr>
        <w:t>www.bcc.com.cn</w:t>
      </w:r>
      <w:r>
        <w:rPr>
          <w:rStyle w:val="10"/>
          <w:rFonts w:hint="eastAsia" w:ascii="宋体" w:hAnsi="宋体"/>
          <w:bCs/>
          <w:sz w:val="22"/>
          <w:szCs w:val="22"/>
        </w:rPr>
        <w:fldChar w:fldCharType="end"/>
      </w:r>
      <w:r>
        <w:rPr>
          <w:rFonts w:hint="eastAsia" w:ascii="宋体" w:hAnsi="宋体"/>
          <w:bCs/>
          <w:sz w:val="22"/>
          <w:szCs w:val="22"/>
        </w:rPr>
        <w:t>以及中国国家认证认可监督管理委员会官方网站</w:t>
      </w:r>
      <w:r>
        <w:fldChar w:fldCharType="begin"/>
      </w:r>
      <w:r>
        <w:instrText xml:space="preserve"> HYPERLINK "http://www.cnca.gov.cn" </w:instrText>
      </w:r>
      <w:r>
        <w:fldChar w:fldCharType="separate"/>
      </w:r>
      <w:r>
        <w:rPr>
          <w:rStyle w:val="10"/>
          <w:rFonts w:ascii="宋体" w:hAnsi="宋体"/>
          <w:bCs/>
          <w:sz w:val="22"/>
          <w:szCs w:val="22"/>
        </w:rPr>
        <w:t>http</w:t>
      </w:r>
      <w:r>
        <w:rPr>
          <w:rStyle w:val="10"/>
          <w:rFonts w:hint="eastAsia" w:ascii="宋体" w:hAnsi="宋体"/>
          <w:bCs/>
          <w:sz w:val="22"/>
          <w:szCs w:val="22"/>
        </w:rPr>
        <w:t>:</w:t>
      </w:r>
      <w:r>
        <w:rPr>
          <w:rStyle w:val="10"/>
          <w:rFonts w:ascii="宋体" w:hAnsi="宋体"/>
          <w:bCs/>
          <w:sz w:val="22"/>
          <w:szCs w:val="22"/>
        </w:rPr>
        <w:t>//</w:t>
      </w:r>
      <w:r>
        <w:rPr>
          <w:rStyle w:val="10"/>
          <w:rFonts w:hint="eastAsia" w:ascii="宋体" w:hAnsi="宋体"/>
          <w:bCs/>
          <w:sz w:val="22"/>
          <w:szCs w:val="22"/>
        </w:rPr>
        <w:t>www.cnca.gov.cn</w:t>
      </w:r>
      <w:r>
        <w:rPr>
          <w:rStyle w:val="10"/>
          <w:rFonts w:hint="eastAsia" w:ascii="宋体" w:hAnsi="宋体"/>
          <w:bCs/>
          <w:sz w:val="22"/>
          <w:szCs w:val="22"/>
        </w:rPr>
        <w:fldChar w:fldCharType="end"/>
      </w:r>
      <w:r>
        <w:rPr>
          <w:rFonts w:hint="eastAsia" w:ascii="宋体" w:hAnsi="宋体"/>
          <w:bCs/>
          <w:sz w:val="22"/>
          <w:szCs w:val="22"/>
        </w:rPr>
        <w:t xml:space="preserve"> 中刊载的与甲方相关信息亦是甲方在本合同履行期间的义务。</w:t>
      </w:r>
    </w:p>
    <w:p w14:paraId="5E73F8A6">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同意乙方及认证监督管部门使用注册信息并公开以下信息（仅适用于GAP认证）：</w:t>
      </w:r>
    </w:p>
    <w:p w14:paraId="20DA4ACF">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注册号；</w:t>
      </w:r>
    </w:p>
    <w:p w14:paraId="008D2A60">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良好农业规范认证证书信息；</w:t>
      </w:r>
    </w:p>
    <w:p w14:paraId="68B23112">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农业生产经营者组织成员的数量；</w:t>
      </w:r>
    </w:p>
    <w:p w14:paraId="25E20219">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产品的消费国家或地区；</w:t>
      </w:r>
    </w:p>
    <w:p w14:paraId="63D46F92">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生产场所与农产品处理场所信息（适用于选项2的组织）；</w:t>
      </w:r>
    </w:p>
    <w:p w14:paraId="36723DC8">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平行生产平行所有权以及是否包括收获（适用时）；</w:t>
      </w:r>
    </w:p>
    <w:p w14:paraId="23A493A6">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认证决定结果有异议时，可在决定告知后10个工作日内向乙方进行申诉；如对检查组工作有疑问或异议可进行投诉，联系电话：</w:t>
      </w:r>
      <w:r>
        <w:rPr>
          <w:rFonts w:ascii="宋体" w:hAnsi="宋体"/>
          <w:bCs/>
          <w:sz w:val="22"/>
          <w:szCs w:val="22"/>
        </w:rPr>
        <w:t>010</w:t>
      </w:r>
      <w:r>
        <w:rPr>
          <w:rFonts w:hint="eastAsia" w:ascii="宋体" w:hAnsi="宋体"/>
          <w:bCs/>
          <w:sz w:val="22"/>
          <w:szCs w:val="22"/>
        </w:rPr>
        <w:t>-585</w:t>
      </w:r>
      <w:r>
        <w:rPr>
          <w:rFonts w:hint="eastAsia" w:ascii="宋体" w:hAnsi="宋体"/>
          <w:bCs/>
          <w:sz w:val="22"/>
          <w:szCs w:val="22"/>
          <w:lang w:val="en-US" w:eastAsia="zh-CN"/>
        </w:rPr>
        <w:t>79394</w:t>
      </w:r>
      <w:r>
        <w:rPr>
          <w:rFonts w:hint="eastAsia" w:ascii="宋体" w:hAnsi="宋体"/>
          <w:bCs/>
          <w:sz w:val="22"/>
          <w:szCs w:val="22"/>
        </w:rPr>
        <w:t>。</w:t>
      </w:r>
    </w:p>
    <w:p w14:paraId="67DFB8B1">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乙方的权利义务</w:t>
      </w:r>
    </w:p>
    <w:p w14:paraId="414CC4D4">
      <w:pPr>
        <w:numPr>
          <w:ilvl w:val="2"/>
          <w:numId w:val="1"/>
        </w:numPr>
        <w:spacing w:before="78" w:beforeLines="25" w:after="109" w:afterLines="35" w:line="380" w:lineRule="exact"/>
        <w:ind w:firstLine="220" w:firstLineChars="0"/>
        <w:rPr>
          <w:rFonts w:ascii="宋体" w:hAnsi="宋体"/>
          <w:bCs/>
          <w:sz w:val="22"/>
          <w:szCs w:val="22"/>
        </w:rPr>
      </w:pPr>
      <w:r>
        <w:rPr>
          <w:rFonts w:hint="eastAsia" w:ascii="宋体" w:hAnsi="宋体"/>
          <w:bCs/>
          <w:sz w:val="22"/>
          <w:szCs w:val="22"/>
        </w:rPr>
        <w:t>权利：</w:t>
      </w:r>
    </w:p>
    <w:p w14:paraId="0AF2CDA6">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有权依据相关法律法规和现场检查结论，确定甲方认证注册范围；决定是否给予甲方认证注册和颁发证书。</w:t>
      </w:r>
    </w:p>
    <w:p w14:paraId="2837FB35">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有权依据甲方的违规行为，作出警告、暂停、注销或撤销甲方认证注册资格，收回证书和标识的决定。</w:t>
      </w:r>
    </w:p>
    <w:p w14:paraId="6AECF821">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由于非乙方原因导致本合同不能继续履行或终止履行的，乙方所收取的费用不予退还。</w:t>
      </w:r>
    </w:p>
    <w:p w14:paraId="1796C75A">
      <w:pPr>
        <w:numPr>
          <w:ilvl w:val="2"/>
          <w:numId w:val="1"/>
        </w:numPr>
        <w:spacing w:before="78" w:beforeLines="25" w:after="109" w:afterLines="35" w:line="380" w:lineRule="exact"/>
        <w:ind w:firstLine="220" w:firstLineChars="0"/>
        <w:rPr>
          <w:rFonts w:ascii="宋体" w:hAnsi="宋体"/>
          <w:bCs/>
          <w:sz w:val="22"/>
          <w:szCs w:val="22"/>
        </w:rPr>
      </w:pPr>
      <w:r>
        <w:rPr>
          <w:rFonts w:hint="eastAsia" w:ascii="宋体" w:hAnsi="宋体"/>
          <w:bCs/>
          <w:sz w:val="22"/>
          <w:szCs w:val="22"/>
        </w:rPr>
        <w:t>义务：</w:t>
      </w:r>
    </w:p>
    <w:p w14:paraId="41130B64">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及时向甲方提供最新的甲方申请认证项目相关的认证标准和认证程序等公开文件。</w:t>
      </w:r>
    </w:p>
    <w:p w14:paraId="378EDB4D">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严格遵守国家的法律、法规和认可机构的规定。</w:t>
      </w:r>
    </w:p>
    <w:p w14:paraId="1CA04DDE">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按照认证程序、认证所依据的标准及本合同约定，客观公正地为甲方提供认证服务。</w:t>
      </w:r>
    </w:p>
    <w:p w14:paraId="2FBDDE58">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严格保密承诺，不得将甲方在经营、生产、技术、管理等方面的非公开信息以任何方式泄密给第三方。但下列情况除外：</w:t>
      </w:r>
    </w:p>
    <w:p w14:paraId="06C459F0">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甲方已公开的信息；</w:t>
      </w:r>
    </w:p>
    <w:p w14:paraId="5EACE8BB">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得到甲方的书面同意；</w:t>
      </w:r>
    </w:p>
    <w:p w14:paraId="0C4E8BBE">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认可、监管机构需要时；</w:t>
      </w:r>
    </w:p>
    <w:p w14:paraId="5914A6A4">
      <w:pPr>
        <w:numPr>
          <w:ilvl w:val="4"/>
          <w:numId w:val="1"/>
        </w:numPr>
        <w:spacing w:before="78" w:beforeLines="25" w:after="109" w:afterLines="35" w:line="380" w:lineRule="exact"/>
        <w:ind w:firstLine="851"/>
        <w:rPr>
          <w:rFonts w:ascii="宋体" w:hAnsi="宋体"/>
          <w:bCs/>
          <w:sz w:val="22"/>
          <w:szCs w:val="22"/>
        </w:rPr>
      </w:pPr>
      <w:r>
        <w:rPr>
          <w:rFonts w:hint="eastAsia" w:ascii="宋体" w:hAnsi="宋体"/>
          <w:bCs/>
          <w:sz w:val="22"/>
          <w:szCs w:val="22"/>
        </w:rPr>
        <w:t>应法律要求时。</w:t>
      </w:r>
    </w:p>
    <w:p w14:paraId="036A99D4">
      <w:pPr>
        <w:spacing w:before="78" w:beforeLines="25" w:after="109" w:afterLines="35" w:line="380" w:lineRule="exact"/>
        <w:rPr>
          <w:rFonts w:ascii="宋体" w:hAnsi="宋体"/>
          <w:bCs/>
          <w:sz w:val="22"/>
          <w:szCs w:val="22"/>
        </w:rPr>
      </w:pPr>
      <w:r>
        <w:rPr>
          <w:rFonts w:hint="eastAsia" w:ascii="宋体" w:hAnsi="宋体"/>
          <w:bCs/>
          <w:sz w:val="22"/>
          <w:szCs w:val="22"/>
        </w:rPr>
        <w:t xml:space="preserve">    除法律禁止外，乙方应将拟提供的信息提前通知甲方。特殊情况下，可以根据甲方要求（如出于安全原因），对乙方公开的甲方的名称、相关规范文件、认证范围和地理位置的公开程度作出限制。</w:t>
      </w:r>
    </w:p>
    <w:p w14:paraId="3EC32D02">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认证要求发生变更时，应及时通知甲方。</w:t>
      </w:r>
    </w:p>
    <w:p w14:paraId="27E9649B">
      <w:pPr>
        <w:numPr>
          <w:ilvl w:val="3"/>
          <w:numId w:val="1"/>
        </w:numPr>
        <w:spacing w:before="78" w:beforeLines="25" w:after="109" w:afterLines="35" w:line="380" w:lineRule="exact"/>
        <w:ind w:firstLine="567"/>
        <w:rPr>
          <w:rFonts w:ascii="宋体" w:hAnsi="宋体"/>
          <w:bCs/>
          <w:sz w:val="22"/>
          <w:szCs w:val="22"/>
        </w:rPr>
      </w:pPr>
      <w:r>
        <w:rPr>
          <w:rFonts w:hint="eastAsia" w:ascii="宋体" w:hAnsi="宋体"/>
          <w:bCs/>
          <w:sz w:val="22"/>
          <w:szCs w:val="22"/>
        </w:rPr>
        <w:t>负责在有关媒体上发布甲方已获认证注册的信息。</w:t>
      </w:r>
    </w:p>
    <w:p w14:paraId="192D28E7">
      <w:pPr>
        <w:numPr>
          <w:ilvl w:val="0"/>
          <w:numId w:val="1"/>
        </w:numPr>
        <w:spacing w:before="78" w:beforeLines="25" w:after="156" w:afterLines="50" w:line="380" w:lineRule="exact"/>
        <w:rPr>
          <w:rFonts w:ascii="宋体" w:hAnsi="宋体"/>
          <w:b/>
          <w:bCs/>
          <w:sz w:val="22"/>
          <w:szCs w:val="22"/>
        </w:rPr>
      </w:pPr>
      <w:r>
        <w:rPr>
          <w:rFonts w:hint="eastAsia" w:ascii="宋体" w:hAnsi="宋体"/>
          <w:b/>
          <w:bCs/>
          <w:sz w:val="22"/>
          <w:szCs w:val="22"/>
        </w:rPr>
        <w:t>合同的生效</w:t>
      </w:r>
    </w:p>
    <w:p w14:paraId="633EF196">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本合同一式</w:t>
      </w:r>
      <w:permStart w:id="76" w:edGrp="everyone"/>
      <w:r>
        <w:rPr>
          <w:rFonts w:hint="eastAsia" w:ascii="宋体" w:hAnsi="宋体"/>
          <w:bCs/>
          <w:sz w:val="22"/>
          <w:szCs w:val="22"/>
        </w:rPr>
        <w:t xml:space="preserve">   </w:t>
      </w:r>
      <w:permEnd w:id="76"/>
      <w:r>
        <w:rPr>
          <w:rFonts w:hint="eastAsia" w:ascii="宋体" w:hAnsi="宋体"/>
          <w:bCs/>
          <w:sz w:val="22"/>
          <w:szCs w:val="22"/>
        </w:rPr>
        <w:t>份，自甲乙双方签字盖章完成签署之日起生效，甲方执</w:t>
      </w:r>
      <w:permStart w:id="77" w:edGrp="everyone"/>
      <w:r>
        <w:rPr>
          <w:rFonts w:hint="eastAsia" w:ascii="宋体" w:hAnsi="宋体"/>
          <w:bCs/>
          <w:sz w:val="22"/>
          <w:szCs w:val="22"/>
        </w:rPr>
        <w:t xml:space="preserve">   </w:t>
      </w:r>
      <w:permEnd w:id="77"/>
      <w:r>
        <w:rPr>
          <w:rFonts w:hint="eastAsia" w:ascii="宋体" w:hAnsi="宋体"/>
          <w:bCs/>
          <w:sz w:val="22"/>
          <w:szCs w:val="22"/>
        </w:rPr>
        <w:t>份，乙方执</w:t>
      </w:r>
      <w:permStart w:id="78" w:edGrp="everyone"/>
      <w:r>
        <w:rPr>
          <w:rFonts w:hint="eastAsia" w:ascii="宋体" w:hAnsi="宋体"/>
          <w:bCs/>
          <w:sz w:val="22"/>
          <w:szCs w:val="22"/>
        </w:rPr>
        <w:t xml:space="preserve">   </w:t>
      </w:r>
      <w:permEnd w:id="78"/>
      <w:r>
        <w:rPr>
          <w:rFonts w:hint="eastAsia" w:ascii="宋体" w:hAnsi="宋体"/>
          <w:bCs/>
          <w:sz w:val="22"/>
          <w:szCs w:val="22"/>
        </w:rPr>
        <w:t>份</w:t>
      </w:r>
    </w:p>
    <w:p w14:paraId="457D36B0">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本合同执行期间，双方所有的正式信息均应以书面形式文件表达（允许使用传真件、电子邮件）。</w:t>
      </w:r>
    </w:p>
    <w:p w14:paraId="47564B72">
      <w:pPr>
        <w:numPr>
          <w:ilvl w:val="1"/>
          <w:numId w:val="1"/>
        </w:numPr>
        <w:spacing w:before="78" w:beforeLines="25" w:after="109" w:afterLines="35" w:line="380" w:lineRule="exact"/>
        <w:ind w:firstLine="0"/>
        <w:rPr>
          <w:rFonts w:ascii="宋体" w:hAnsi="宋体"/>
          <w:bCs/>
          <w:sz w:val="22"/>
          <w:szCs w:val="22"/>
        </w:rPr>
      </w:pPr>
      <w:r>
        <w:rPr>
          <w:rFonts w:hint="eastAsia" w:ascii="宋体" w:hAnsi="宋体"/>
          <w:color w:val="000000"/>
          <w:sz w:val="22"/>
          <w:szCs w:val="22"/>
        </w:rPr>
        <w:t>本合同的有效期自生效之日起，有效期为3年。合同期满，双方在达成一致意向的前提下可继续按本合同执行。</w:t>
      </w:r>
    </w:p>
    <w:p w14:paraId="4E06BE03">
      <w:pPr>
        <w:numPr>
          <w:ilvl w:val="1"/>
          <w:numId w:val="1"/>
        </w:numPr>
        <w:spacing w:before="78" w:beforeLines="25" w:after="109" w:afterLines="35" w:line="380" w:lineRule="exact"/>
        <w:ind w:firstLine="0"/>
        <w:rPr>
          <w:rFonts w:ascii="宋体" w:hAnsi="宋体"/>
          <w:bCs/>
          <w:sz w:val="22"/>
          <w:szCs w:val="22"/>
        </w:rPr>
      </w:pPr>
      <w:r>
        <w:rPr>
          <w:rFonts w:hint="eastAsia" w:ascii="宋体" w:hAnsi="宋体"/>
          <w:color w:val="000000"/>
          <w:sz w:val="22"/>
          <w:szCs w:val="22"/>
        </w:rPr>
        <w:t>如果</w:t>
      </w:r>
      <w:r>
        <w:rPr>
          <w:rFonts w:hint="eastAsia" w:ascii="宋体" w:hAnsi="宋体"/>
          <w:bCs/>
          <w:sz w:val="22"/>
          <w:szCs w:val="22"/>
        </w:rPr>
        <w:t>甲方认证证书被撤销，合同自动失效。但是如果甲方仍有需要继续履行的义务，合同中未尽事项继续有效且应被执行。</w:t>
      </w:r>
    </w:p>
    <w:p w14:paraId="0D3CB7DE">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如果甲方证书自然到期且合同已履行完毕，而甲方未重新接受检查则本合同自然终止。</w:t>
      </w:r>
    </w:p>
    <w:p w14:paraId="579AC8BC">
      <w:pPr>
        <w:numPr>
          <w:ilvl w:val="0"/>
          <w:numId w:val="1"/>
        </w:numPr>
        <w:spacing w:before="78" w:beforeLines="25" w:after="156" w:afterLines="50" w:line="380" w:lineRule="exact"/>
        <w:rPr>
          <w:rFonts w:ascii="宋体" w:hAnsi="宋体"/>
          <w:b/>
          <w:bCs/>
          <w:sz w:val="22"/>
          <w:szCs w:val="22"/>
        </w:rPr>
      </w:pPr>
      <w:r>
        <w:rPr>
          <w:rFonts w:hint="eastAsia" w:ascii="宋体" w:hAnsi="宋体"/>
          <w:b/>
          <w:bCs/>
          <w:sz w:val="22"/>
          <w:szCs w:val="22"/>
        </w:rPr>
        <w:t>合同争议的处理</w:t>
      </w:r>
    </w:p>
    <w:p w14:paraId="71D1FEBF">
      <w:pPr>
        <w:spacing w:before="78" w:beforeLines="25" w:after="156" w:afterLines="50" w:line="380" w:lineRule="exact"/>
        <w:ind w:firstLine="440" w:firstLineChars="200"/>
        <w:rPr>
          <w:rFonts w:ascii="宋体" w:hAnsi="宋体"/>
          <w:sz w:val="22"/>
          <w:szCs w:val="22"/>
        </w:rPr>
      </w:pPr>
      <w:r>
        <w:rPr>
          <w:rFonts w:hint="eastAsia" w:ascii="宋体" w:hAnsi="宋体"/>
          <w:sz w:val="22"/>
          <w:szCs w:val="22"/>
        </w:rPr>
        <w:t>因本合同所发生的争议，甲乙双方协商调解。协商调解不成，依法定程序向乙方所在地法院提出诉讼。</w:t>
      </w:r>
    </w:p>
    <w:p w14:paraId="20E85F66">
      <w:pPr>
        <w:numPr>
          <w:ilvl w:val="0"/>
          <w:numId w:val="1"/>
        </w:numPr>
        <w:spacing w:before="78" w:beforeLines="25" w:after="156" w:afterLines="50" w:line="380" w:lineRule="exact"/>
        <w:rPr>
          <w:rFonts w:ascii="宋体" w:hAnsi="宋体"/>
          <w:b/>
          <w:bCs/>
          <w:sz w:val="22"/>
          <w:szCs w:val="22"/>
        </w:rPr>
      </w:pPr>
      <w:r>
        <w:rPr>
          <w:rFonts w:hint="eastAsia" w:ascii="宋体" w:hAnsi="宋体"/>
          <w:b/>
          <w:bCs/>
          <w:sz w:val="22"/>
          <w:szCs w:val="22"/>
        </w:rPr>
        <w:t>违约责任</w:t>
      </w:r>
    </w:p>
    <w:p w14:paraId="535F117B">
      <w:pPr>
        <w:spacing w:before="78" w:beforeLines="25" w:after="156" w:afterLines="50" w:line="380" w:lineRule="exact"/>
        <w:ind w:firstLine="440" w:firstLineChars="200"/>
        <w:rPr>
          <w:rFonts w:ascii="宋体" w:hAnsi="宋体"/>
          <w:sz w:val="22"/>
          <w:szCs w:val="22"/>
        </w:rPr>
      </w:pPr>
      <w:r>
        <w:rPr>
          <w:rFonts w:hint="eastAsia" w:ascii="宋体" w:hAnsi="宋体"/>
          <w:sz w:val="22"/>
          <w:szCs w:val="22"/>
        </w:rPr>
        <w:t xml:space="preserve">甲乙双方必须认真执行合同，如签订合同后一方不能履行合同时，双方应协商解决。由于终止合同所产生的经济损失由责任方承担。发生不可抗力的情况除外（不可抗力应是法律上认可的）。 </w:t>
      </w:r>
    </w:p>
    <w:p w14:paraId="6435C559">
      <w:pPr>
        <w:numPr>
          <w:ilvl w:val="0"/>
          <w:numId w:val="1"/>
        </w:numPr>
        <w:spacing w:before="78" w:beforeLines="25" w:after="156" w:afterLines="50" w:line="380" w:lineRule="exact"/>
        <w:rPr>
          <w:rFonts w:ascii="宋体" w:hAnsi="宋体"/>
          <w:b/>
          <w:bCs/>
          <w:sz w:val="22"/>
          <w:szCs w:val="22"/>
        </w:rPr>
      </w:pPr>
      <w:r>
        <w:rPr>
          <w:rFonts w:hint="eastAsia" w:ascii="宋体" w:hAnsi="宋体"/>
          <w:b/>
          <w:bCs/>
          <w:sz w:val="22"/>
          <w:szCs w:val="22"/>
        </w:rPr>
        <w:t>合同更改</w:t>
      </w:r>
    </w:p>
    <w:p w14:paraId="57AF75A3">
      <w:pPr>
        <w:spacing w:before="78" w:beforeLines="25" w:after="156" w:afterLines="50" w:line="380" w:lineRule="exact"/>
        <w:ind w:firstLine="440" w:firstLineChars="200"/>
        <w:rPr>
          <w:rFonts w:ascii="宋体" w:hAnsi="宋体"/>
          <w:sz w:val="22"/>
          <w:szCs w:val="22"/>
        </w:rPr>
      </w:pPr>
      <w:r>
        <w:rPr>
          <w:rFonts w:hint="eastAsia" w:ascii="宋体" w:hAnsi="宋体"/>
          <w:sz w:val="22"/>
          <w:szCs w:val="22"/>
        </w:rPr>
        <w:t>在合同有效期内，因合同一方提出变更合同条款时，经双方协商一致，应签署《合同更改补充协议》作为本合同的附件。补充协议中新条款生效后，本合同中与其相抵触的条款失效。</w:t>
      </w:r>
    </w:p>
    <w:p w14:paraId="6E42753C">
      <w:pPr>
        <w:numPr>
          <w:ilvl w:val="0"/>
          <w:numId w:val="1"/>
        </w:numPr>
        <w:spacing w:before="78" w:beforeLines="25" w:after="156" w:afterLines="50" w:line="380" w:lineRule="exact"/>
        <w:rPr>
          <w:rFonts w:ascii="宋体" w:hAnsi="宋体"/>
          <w:b/>
          <w:bCs/>
          <w:sz w:val="22"/>
          <w:szCs w:val="22"/>
        </w:rPr>
      </w:pPr>
      <w:r>
        <w:rPr>
          <w:rFonts w:hint="eastAsia" w:ascii="宋体" w:hAnsi="宋体"/>
          <w:b/>
          <w:bCs/>
          <w:sz w:val="22"/>
          <w:szCs w:val="22"/>
        </w:rPr>
        <w:t>通知和送达</w:t>
      </w:r>
    </w:p>
    <w:p w14:paraId="419AE6B7">
      <w:pPr>
        <w:spacing w:before="78" w:beforeLines="25" w:after="156" w:afterLines="50" w:line="380" w:lineRule="exact"/>
        <w:ind w:firstLine="440" w:firstLineChars="200"/>
        <w:rPr>
          <w:rFonts w:ascii="宋体" w:hAnsi="宋体"/>
          <w:sz w:val="22"/>
          <w:szCs w:val="22"/>
        </w:rPr>
      </w:pPr>
      <w:r>
        <w:rPr>
          <w:rFonts w:hint="eastAsia" w:ascii="宋体" w:hAnsi="宋体"/>
          <w:sz w:val="22"/>
          <w:szCs w:val="22"/>
        </w:rPr>
        <w:t>各方同意以本协议载明的通讯地址为有效送达地址，任何一方对上述地址有修改的，应及时通知另一方，否则仍以载明地址为准。甲方确认：乙方任何书面文件或通知送达下述联系人（含电子邮箱）的视为有效送达，该联系人及邮箱作出的回复视为甲方的真实意思表示。甲方如变更上述联系人，须提前10个工作日通知乙方并附加盖公章的授权委托书。如因甲方未对本协议确定的联系地址、联系方式、指定联系人及其联系方式的变更进行及时通知，导致乙方有关文件无法有效送达的，甲方不得对因此导致的任何不利或损失向乙方主张权利。</w:t>
      </w:r>
    </w:p>
    <w:p w14:paraId="0CE4B27D">
      <w:pPr>
        <w:numPr>
          <w:ilvl w:val="0"/>
          <w:numId w:val="1"/>
        </w:numPr>
        <w:spacing w:before="78" w:beforeLines="25" w:after="156" w:afterLines="50" w:line="380" w:lineRule="exact"/>
        <w:rPr>
          <w:rFonts w:ascii="宋体" w:hAnsi="宋体"/>
          <w:b/>
          <w:bCs/>
          <w:sz w:val="22"/>
          <w:szCs w:val="22"/>
        </w:rPr>
      </w:pPr>
      <w:r>
        <w:rPr>
          <w:rFonts w:hint="eastAsia" w:ascii="宋体" w:hAnsi="宋体"/>
          <w:b/>
          <w:bCs/>
          <w:sz w:val="22"/>
          <w:szCs w:val="22"/>
        </w:rPr>
        <w:t>其它事宜</w:t>
      </w:r>
    </w:p>
    <w:p w14:paraId="3B2352E5">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甲方须按《产品认证申请书》的要求提交资料，乙方对申请书评审通过后方可安排检查。评审中涉及合同有关内容变更时，以双方文字确认为准。</w:t>
      </w:r>
    </w:p>
    <w:p w14:paraId="6B1CCDB4">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再认证前，甲方应重新向乙方提交《产品认证申请书》及所要求资料。</w:t>
      </w:r>
    </w:p>
    <w:p w14:paraId="693D308F">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乙方授权乙方的分支机构</w:t>
      </w:r>
      <w:r>
        <w:rPr>
          <w:rFonts w:hint="eastAsia" w:ascii="宋体" w:hAnsi="宋体"/>
          <w:bCs/>
          <w:sz w:val="22"/>
          <w:szCs w:val="22"/>
          <w:u w:val="single"/>
        </w:rPr>
        <w:t xml:space="preserve"> </w:t>
      </w:r>
      <w:permStart w:id="79" w:edGrp="everyone"/>
      <w:r>
        <w:rPr>
          <w:rFonts w:hint="eastAsia" w:ascii="宋体" w:hAnsi="宋体"/>
          <w:bCs/>
          <w:sz w:val="22"/>
          <w:szCs w:val="22"/>
          <w:u w:val="single"/>
        </w:rPr>
        <w:t xml:space="preserve">                                </w:t>
      </w:r>
      <w:permEnd w:id="79"/>
      <w:r>
        <w:rPr>
          <w:rFonts w:hint="eastAsia" w:ascii="宋体" w:hAnsi="宋体"/>
          <w:bCs/>
          <w:sz w:val="22"/>
          <w:szCs w:val="22"/>
        </w:rPr>
        <w:t>代表乙方收取认证费用。</w:t>
      </w:r>
    </w:p>
    <w:p w14:paraId="06AC3B7B">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本合同未尽事宜，甲乙双方可协商订立补充条款作为本合同的附件。</w:t>
      </w:r>
    </w:p>
    <w:p w14:paraId="327D246F">
      <w:pPr>
        <w:numPr>
          <w:ilvl w:val="1"/>
          <w:numId w:val="1"/>
        </w:numPr>
        <w:spacing w:before="78" w:beforeLines="25" w:after="109" w:afterLines="35" w:line="380" w:lineRule="exact"/>
        <w:ind w:firstLine="0"/>
        <w:rPr>
          <w:rFonts w:ascii="宋体" w:hAnsi="宋体"/>
          <w:bCs/>
          <w:sz w:val="22"/>
          <w:szCs w:val="22"/>
        </w:rPr>
      </w:pPr>
      <w:r>
        <w:rPr>
          <w:rFonts w:hint="eastAsia" w:ascii="宋体" w:hAnsi="宋体"/>
          <w:bCs/>
          <w:sz w:val="22"/>
          <w:szCs w:val="22"/>
        </w:rPr>
        <w:t>是否需要专项增值税票：</w:t>
      </w:r>
      <w:permStart w:id="80" w:edGrp="everyone"/>
      <w:r>
        <w:rPr>
          <w:rFonts w:hint="eastAsia" w:ascii="宋体" w:hAnsi="宋体"/>
          <w:bCs/>
          <w:sz w:val="22"/>
          <w:szCs w:val="22"/>
        </w:rPr>
        <w:t>□</w:t>
      </w:r>
      <w:permEnd w:id="80"/>
      <w:r>
        <w:rPr>
          <w:rFonts w:hint="eastAsia" w:ascii="宋体" w:hAnsi="宋体"/>
          <w:bCs/>
          <w:sz w:val="22"/>
          <w:szCs w:val="22"/>
        </w:rPr>
        <w:t xml:space="preserve">否  </w:t>
      </w:r>
      <w:permStart w:id="81" w:edGrp="everyone"/>
      <w:r>
        <w:rPr>
          <w:rFonts w:hint="eastAsia" w:ascii="宋体" w:hAnsi="宋体"/>
          <w:bCs/>
          <w:sz w:val="22"/>
          <w:szCs w:val="22"/>
        </w:rPr>
        <w:t>□</w:t>
      </w:r>
      <w:permEnd w:id="81"/>
      <w:r>
        <w:rPr>
          <w:rFonts w:hint="eastAsia" w:ascii="宋体" w:hAnsi="宋体"/>
          <w:bCs/>
          <w:sz w:val="22"/>
          <w:szCs w:val="22"/>
        </w:rPr>
        <w:t>是</w:t>
      </w:r>
    </w:p>
    <w:p w14:paraId="114E3CF8">
      <w:pPr>
        <w:spacing w:before="78" w:beforeLines="25" w:after="156" w:afterLines="50" w:line="380" w:lineRule="exact"/>
        <w:ind w:firstLine="440" w:firstLineChars="200"/>
        <w:rPr>
          <w:rFonts w:ascii="宋体" w:hAnsi="宋体"/>
          <w:sz w:val="22"/>
          <w:szCs w:val="22"/>
        </w:rPr>
      </w:pPr>
      <w:r>
        <w:rPr>
          <w:rFonts w:hint="eastAsia" w:ascii="宋体" w:hAnsi="宋体"/>
          <w:sz w:val="22"/>
          <w:szCs w:val="22"/>
        </w:rPr>
        <w:t xml:space="preserve">是否为一般纳税人：    </w:t>
      </w:r>
      <w:permStart w:id="82" w:edGrp="everyone"/>
      <w:r>
        <w:rPr>
          <w:rFonts w:hint="eastAsia" w:ascii="宋体" w:hAnsi="宋体"/>
          <w:sz w:val="22"/>
          <w:szCs w:val="22"/>
        </w:rPr>
        <w:t>□</w:t>
      </w:r>
      <w:permEnd w:id="82"/>
      <w:r>
        <w:rPr>
          <w:rFonts w:hint="eastAsia" w:ascii="宋体" w:hAnsi="宋体"/>
          <w:sz w:val="22"/>
          <w:szCs w:val="22"/>
        </w:rPr>
        <w:t xml:space="preserve">否  </w:t>
      </w:r>
      <w:permStart w:id="83" w:edGrp="everyone"/>
      <w:r>
        <w:rPr>
          <w:rFonts w:hint="eastAsia" w:ascii="宋体" w:hAnsi="宋体"/>
          <w:sz w:val="22"/>
          <w:szCs w:val="22"/>
        </w:rPr>
        <w:t>□</w:t>
      </w:r>
      <w:permEnd w:id="83"/>
      <w:r>
        <w:rPr>
          <w:rFonts w:hint="eastAsia" w:ascii="宋体" w:hAnsi="宋体"/>
          <w:sz w:val="22"/>
          <w:szCs w:val="22"/>
        </w:rPr>
        <w:t>是，请提交增值税一般纳税人资格认定通知书及以下信息：</w:t>
      </w:r>
    </w:p>
    <w:p w14:paraId="0DA6F1A6">
      <w:pPr>
        <w:spacing w:before="78" w:beforeLines="25" w:after="156" w:afterLines="50" w:line="380" w:lineRule="exact"/>
        <w:jc w:val="left"/>
        <w:rPr>
          <w:rFonts w:ascii="宋体" w:hAnsi="宋体"/>
          <w:sz w:val="22"/>
          <w:szCs w:val="22"/>
        </w:rPr>
      </w:pPr>
      <w:r>
        <w:rPr>
          <w:rFonts w:hint="eastAsia" w:ascii="宋体" w:hAnsi="宋体"/>
          <w:sz w:val="22"/>
          <w:szCs w:val="22"/>
        </w:rPr>
        <w:t>纳税人名称：</w:t>
      </w:r>
      <w:permStart w:id="84" w:edGrp="everyone"/>
      <w:r>
        <w:rPr>
          <w:rFonts w:hint="eastAsia" w:ascii="宋体" w:hAnsi="宋体"/>
          <w:sz w:val="22"/>
          <w:szCs w:val="22"/>
          <w:u w:val="single"/>
        </w:rPr>
        <w:t xml:space="preserve">                          </w:t>
      </w:r>
      <w:permEnd w:id="84"/>
      <w:r>
        <w:rPr>
          <w:rFonts w:hint="eastAsia" w:ascii="宋体" w:hAnsi="宋体"/>
          <w:sz w:val="22"/>
          <w:szCs w:val="22"/>
        </w:rPr>
        <w:t>；纳税人识别号：</w:t>
      </w:r>
      <w:permStart w:id="85" w:edGrp="everyone"/>
      <w:r>
        <w:rPr>
          <w:rFonts w:hint="eastAsia" w:ascii="宋体" w:hAnsi="宋体"/>
          <w:sz w:val="22"/>
          <w:szCs w:val="22"/>
          <w:u w:val="single"/>
        </w:rPr>
        <w:t xml:space="preserve">                       </w:t>
      </w:r>
      <w:permEnd w:id="85"/>
      <w:r>
        <w:rPr>
          <w:rFonts w:hint="eastAsia" w:ascii="宋体" w:hAnsi="宋体"/>
          <w:sz w:val="22"/>
          <w:szCs w:val="22"/>
          <w:u w:val="single"/>
        </w:rPr>
        <w:t xml:space="preserve"> </w:t>
      </w:r>
    </w:p>
    <w:p w14:paraId="0CF740B6">
      <w:pPr>
        <w:spacing w:before="78" w:beforeLines="25" w:after="156" w:afterLines="50" w:line="380" w:lineRule="exact"/>
        <w:jc w:val="left"/>
        <w:rPr>
          <w:rFonts w:ascii="宋体" w:hAnsi="宋体"/>
          <w:sz w:val="22"/>
          <w:szCs w:val="22"/>
        </w:rPr>
      </w:pPr>
      <w:r>
        <w:rPr>
          <w:rFonts w:hint="eastAsia" w:ascii="宋体" w:hAnsi="宋体"/>
          <w:sz w:val="22"/>
          <w:szCs w:val="22"/>
        </w:rPr>
        <w:t>电话：</w:t>
      </w:r>
      <w:r>
        <w:rPr>
          <w:rFonts w:hint="eastAsia" w:ascii="宋体" w:hAnsi="宋体"/>
          <w:sz w:val="22"/>
          <w:szCs w:val="22"/>
          <w:u w:val="single"/>
        </w:rPr>
        <w:t xml:space="preserve"> </w:t>
      </w:r>
      <w:permStart w:id="86" w:edGrp="everyone"/>
      <w:r>
        <w:rPr>
          <w:rFonts w:hint="eastAsia" w:ascii="宋体" w:hAnsi="宋体"/>
          <w:sz w:val="22"/>
          <w:szCs w:val="22"/>
          <w:u w:val="single"/>
        </w:rPr>
        <w:t xml:space="preserve">                               </w:t>
      </w:r>
      <w:permEnd w:id="86"/>
      <w:r>
        <w:rPr>
          <w:rFonts w:hint="eastAsia" w:ascii="宋体" w:hAnsi="宋体"/>
          <w:sz w:val="22"/>
          <w:szCs w:val="22"/>
        </w:rPr>
        <w:t>；地址：</w:t>
      </w:r>
      <w:r>
        <w:rPr>
          <w:rFonts w:hint="eastAsia" w:ascii="宋体" w:hAnsi="宋体"/>
          <w:sz w:val="22"/>
          <w:szCs w:val="22"/>
          <w:u w:val="single"/>
        </w:rPr>
        <w:t xml:space="preserve"> </w:t>
      </w:r>
      <w:permStart w:id="87" w:edGrp="everyone"/>
      <w:r>
        <w:rPr>
          <w:rFonts w:hint="eastAsia" w:ascii="宋体" w:hAnsi="宋体"/>
          <w:sz w:val="22"/>
          <w:szCs w:val="22"/>
          <w:u w:val="single"/>
        </w:rPr>
        <w:t xml:space="preserve">                              </w:t>
      </w:r>
      <w:permEnd w:id="87"/>
      <w:r>
        <w:rPr>
          <w:rFonts w:hint="eastAsia" w:ascii="宋体" w:hAnsi="宋体"/>
          <w:sz w:val="22"/>
          <w:szCs w:val="22"/>
        </w:rPr>
        <w:t xml:space="preserve"> </w:t>
      </w:r>
    </w:p>
    <w:p w14:paraId="5A3EEE98">
      <w:pPr>
        <w:spacing w:before="78" w:beforeLines="25" w:after="156" w:afterLines="50" w:line="380" w:lineRule="exact"/>
        <w:jc w:val="left"/>
        <w:rPr>
          <w:rFonts w:ascii="宋体" w:hAnsi="宋体"/>
          <w:sz w:val="22"/>
          <w:szCs w:val="22"/>
        </w:rPr>
      </w:pPr>
      <w:r>
        <w:rPr>
          <w:rFonts w:hint="eastAsia" w:ascii="宋体" w:hAnsi="宋体"/>
          <w:sz w:val="22"/>
          <w:szCs w:val="22"/>
        </w:rPr>
        <w:t>开户行名称：</w:t>
      </w:r>
      <w:r>
        <w:rPr>
          <w:rFonts w:hint="eastAsia" w:ascii="宋体" w:hAnsi="宋体"/>
          <w:sz w:val="22"/>
          <w:szCs w:val="22"/>
          <w:u w:val="single"/>
        </w:rPr>
        <w:t xml:space="preserve">  </w:t>
      </w:r>
      <w:permStart w:id="88" w:edGrp="everyone"/>
      <w:r>
        <w:rPr>
          <w:rFonts w:hint="eastAsia" w:ascii="宋体" w:hAnsi="宋体"/>
          <w:sz w:val="22"/>
          <w:szCs w:val="22"/>
          <w:u w:val="single"/>
        </w:rPr>
        <w:t xml:space="preserve">                        </w:t>
      </w:r>
      <w:permEnd w:id="88"/>
      <w:r>
        <w:rPr>
          <w:rFonts w:hint="eastAsia" w:ascii="宋体" w:hAnsi="宋体"/>
          <w:sz w:val="22"/>
          <w:szCs w:val="22"/>
        </w:rPr>
        <w:t>；账号：</w:t>
      </w:r>
      <w:r>
        <w:rPr>
          <w:rFonts w:hint="eastAsia" w:ascii="宋体" w:hAnsi="宋体"/>
          <w:sz w:val="22"/>
          <w:szCs w:val="22"/>
          <w:u w:val="single"/>
        </w:rPr>
        <w:t xml:space="preserve"> </w:t>
      </w:r>
      <w:permStart w:id="89" w:edGrp="everyone"/>
      <w:r>
        <w:rPr>
          <w:rFonts w:hint="eastAsia" w:ascii="宋体" w:hAnsi="宋体"/>
          <w:sz w:val="22"/>
          <w:szCs w:val="22"/>
          <w:u w:val="single"/>
        </w:rPr>
        <w:t xml:space="preserve">                              </w:t>
      </w:r>
      <w:permEnd w:id="89"/>
      <w:r>
        <w:rPr>
          <w:rFonts w:hint="eastAsia" w:ascii="宋体" w:hAnsi="宋体"/>
          <w:sz w:val="22"/>
          <w:szCs w:val="22"/>
        </w:rPr>
        <w:t xml:space="preserve"> </w:t>
      </w:r>
    </w:p>
    <w:p w14:paraId="79F907E0">
      <w:pPr>
        <w:widowControl/>
        <w:jc w:val="left"/>
        <w:rPr>
          <w:rFonts w:ascii="宋体" w:hAnsi="宋体"/>
          <w:b/>
          <w:sz w:val="22"/>
          <w:szCs w:val="22"/>
        </w:rPr>
      </w:pPr>
      <w:r>
        <w:rPr>
          <w:rFonts w:ascii="宋体" w:hAnsi="宋体"/>
          <w:b/>
          <w:sz w:val="22"/>
          <w:szCs w:val="22"/>
        </w:rPr>
        <w:br w:type="page"/>
      </w:r>
      <w:r>
        <w:rPr>
          <w:rFonts w:hint="eastAsia" w:ascii="宋体" w:hAnsi="宋体"/>
          <w:b/>
          <w:sz w:val="22"/>
          <w:szCs w:val="22"/>
        </w:rPr>
        <w:t>委托方（甲方）：</w:t>
      </w:r>
      <w:r>
        <w:rPr>
          <w:rFonts w:hint="eastAsia" w:ascii="宋体" w:hAnsi="宋体"/>
          <w:b/>
          <w:sz w:val="22"/>
          <w:szCs w:val="22"/>
          <w:u w:val="single"/>
        </w:rPr>
        <w:t xml:space="preserve">  </w:t>
      </w:r>
      <w:permStart w:id="90" w:edGrp="everyone"/>
      <w:r>
        <w:rPr>
          <w:rFonts w:hint="eastAsia" w:ascii="宋体" w:hAnsi="宋体"/>
          <w:b/>
          <w:sz w:val="22"/>
          <w:szCs w:val="22"/>
          <w:u w:val="single"/>
        </w:rPr>
        <w:t xml:space="preserve">                                                          </w:t>
      </w:r>
      <w:permEnd w:id="90"/>
      <w:r>
        <w:rPr>
          <w:rFonts w:hint="eastAsia" w:ascii="宋体" w:hAnsi="宋体"/>
          <w:b/>
          <w:sz w:val="22"/>
          <w:szCs w:val="22"/>
          <w:u w:val="single"/>
        </w:rPr>
        <w:t xml:space="preserve"> </w:t>
      </w:r>
    </w:p>
    <w:p w14:paraId="36344934">
      <w:pPr>
        <w:spacing w:before="78" w:beforeLines="25" w:after="156" w:afterLines="50" w:line="380" w:lineRule="exact"/>
        <w:rPr>
          <w:rFonts w:ascii="宋体" w:hAnsi="宋体"/>
          <w:sz w:val="22"/>
          <w:szCs w:val="22"/>
        </w:rPr>
      </w:pPr>
      <w:r>
        <w:rPr>
          <w:rFonts w:hint="eastAsia" w:ascii="宋体" w:hAnsi="宋体"/>
          <w:sz w:val="22"/>
          <w:szCs w:val="22"/>
        </w:rPr>
        <w:t>通讯地址：</w:t>
      </w:r>
      <w:r>
        <w:rPr>
          <w:rFonts w:hint="eastAsia" w:ascii="宋体" w:hAnsi="宋体"/>
          <w:sz w:val="22"/>
          <w:szCs w:val="22"/>
          <w:u w:val="single"/>
        </w:rPr>
        <w:t xml:space="preserve"> </w:t>
      </w:r>
      <w:permStart w:id="91" w:edGrp="everyone"/>
      <w:r>
        <w:rPr>
          <w:rFonts w:hint="eastAsia" w:ascii="宋体" w:hAnsi="宋体"/>
          <w:sz w:val="22"/>
          <w:szCs w:val="22"/>
          <w:u w:val="single"/>
        </w:rPr>
        <w:t xml:space="preserve">                                      </w:t>
      </w:r>
      <w:permEnd w:id="91"/>
      <w:r>
        <w:rPr>
          <w:rFonts w:hint="eastAsia" w:ascii="宋体" w:hAnsi="宋体"/>
          <w:sz w:val="22"/>
          <w:szCs w:val="22"/>
          <w:u w:val="single"/>
        </w:rPr>
        <w:t xml:space="preserve"> </w:t>
      </w:r>
      <w:r>
        <w:rPr>
          <w:rFonts w:hint="eastAsia" w:ascii="宋体" w:hAnsi="宋体"/>
          <w:sz w:val="22"/>
          <w:szCs w:val="22"/>
        </w:rPr>
        <w:t>邮编：</w:t>
      </w:r>
      <w:permStart w:id="92" w:edGrp="everyone"/>
      <w:r>
        <w:rPr>
          <w:rFonts w:hint="eastAsia" w:ascii="宋体" w:hAnsi="宋体"/>
          <w:sz w:val="22"/>
          <w:szCs w:val="22"/>
          <w:u w:val="single"/>
        </w:rPr>
        <w:t xml:space="preserve">         </w:t>
      </w:r>
      <w:permEnd w:id="92"/>
    </w:p>
    <w:p w14:paraId="1B422ACB">
      <w:pPr>
        <w:spacing w:before="78" w:beforeLines="25" w:after="156" w:afterLines="50" w:line="380" w:lineRule="exact"/>
        <w:rPr>
          <w:rFonts w:ascii="宋体" w:hAnsi="宋体"/>
          <w:sz w:val="22"/>
          <w:szCs w:val="22"/>
          <w:u w:val="single"/>
        </w:rPr>
      </w:pPr>
      <w:r>
        <w:rPr>
          <w:rFonts w:hint="eastAsia" w:ascii="宋体" w:hAnsi="宋体"/>
          <w:sz w:val="22"/>
          <w:szCs w:val="22"/>
        </w:rPr>
        <w:t>联系人：</w:t>
      </w:r>
      <w:permStart w:id="93" w:edGrp="everyone"/>
      <w:r>
        <w:rPr>
          <w:rFonts w:hint="eastAsia" w:ascii="宋体" w:hAnsi="宋体"/>
          <w:sz w:val="22"/>
          <w:szCs w:val="22"/>
          <w:u w:val="single"/>
        </w:rPr>
        <w:t xml:space="preserve">                   </w:t>
      </w:r>
      <w:permEnd w:id="93"/>
      <w:r>
        <w:rPr>
          <w:rFonts w:hint="eastAsia" w:ascii="宋体" w:hAnsi="宋体"/>
          <w:sz w:val="22"/>
          <w:szCs w:val="22"/>
        </w:rPr>
        <w:t>电话：</w:t>
      </w:r>
      <w:permStart w:id="94" w:edGrp="everyone"/>
      <w:r>
        <w:rPr>
          <w:rFonts w:hint="eastAsia" w:ascii="宋体" w:hAnsi="宋体"/>
          <w:sz w:val="22"/>
          <w:szCs w:val="22"/>
          <w:u w:val="single"/>
        </w:rPr>
        <w:t xml:space="preserve">               </w:t>
      </w:r>
      <w:permEnd w:id="94"/>
      <w:r>
        <w:rPr>
          <w:rFonts w:hint="eastAsia" w:ascii="宋体" w:hAnsi="宋体"/>
          <w:sz w:val="22"/>
          <w:szCs w:val="22"/>
        </w:rPr>
        <w:t>手机：</w:t>
      </w:r>
      <w:permStart w:id="95" w:edGrp="everyone"/>
      <w:r>
        <w:rPr>
          <w:rFonts w:hint="eastAsia" w:ascii="宋体" w:hAnsi="宋体"/>
          <w:sz w:val="22"/>
          <w:szCs w:val="22"/>
          <w:u w:val="single"/>
        </w:rPr>
        <w:t xml:space="preserve">                      </w:t>
      </w:r>
      <w:permEnd w:id="95"/>
    </w:p>
    <w:p w14:paraId="6BFB2B0B">
      <w:pPr>
        <w:spacing w:before="78" w:beforeLines="25" w:after="156" w:afterLines="50" w:line="380" w:lineRule="exact"/>
        <w:rPr>
          <w:rFonts w:ascii="宋体" w:hAnsi="宋体"/>
          <w:sz w:val="22"/>
          <w:szCs w:val="22"/>
          <w:u w:val="single"/>
        </w:rPr>
      </w:pPr>
      <w:r>
        <w:rPr>
          <w:rFonts w:hint="eastAsia" w:ascii="宋体" w:hAnsi="宋体"/>
          <w:sz w:val="22"/>
          <w:szCs w:val="22"/>
        </w:rPr>
        <w:t>传真：</w:t>
      </w:r>
      <w:permStart w:id="96" w:edGrp="everyone"/>
      <w:r>
        <w:rPr>
          <w:rFonts w:hint="eastAsia" w:ascii="宋体" w:hAnsi="宋体"/>
          <w:sz w:val="22"/>
          <w:szCs w:val="22"/>
          <w:u w:val="single"/>
        </w:rPr>
        <w:t xml:space="preserve">                    </w:t>
      </w:r>
      <w:permEnd w:id="96"/>
      <w:r>
        <w:rPr>
          <w:rFonts w:hint="eastAsia" w:ascii="宋体" w:hAnsi="宋体"/>
          <w:sz w:val="22"/>
          <w:szCs w:val="22"/>
          <w:u w:val="single"/>
        </w:rPr>
        <w:t xml:space="preserve"> </w:t>
      </w:r>
      <w:r>
        <w:rPr>
          <w:rFonts w:hint="eastAsia" w:ascii="宋体" w:hAnsi="宋体"/>
          <w:sz w:val="22"/>
          <w:szCs w:val="22"/>
        </w:rPr>
        <w:t>http:</w:t>
      </w:r>
      <w:r>
        <w:rPr>
          <w:rFonts w:hint="eastAsia" w:ascii="宋体" w:hAnsi="宋体"/>
          <w:sz w:val="22"/>
          <w:szCs w:val="22"/>
          <w:u w:val="single"/>
        </w:rPr>
        <w:t xml:space="preserve"> </w:t>
      </w:r>
      <w:permStart w:id="97" w:edGrp="everyone"/>
      <w:r>
        <w:rPr>
          <w:rFonts w:hint="eastAsia" w:ascii="宋体" w:hAnsi="宋体"/>
          <w:sz w:val="22"/>
          <w:szCs w:val="22"/>
          <w:u w:val="single"/>
        </w:rPr>
        <w:t xml:space="preserve">             </w:t>
      </w:r>
      <w:permEnd w:id="97"/>
      <w:r>
        <w:rPr>
          <w:rFonts w:hint="eastAsia" w:ascii="宋体" w:hAnsi="宋体"/>
          <w:sz w:val="22"/>
          <w:szCs w:val="22"/>
          <w:u w:val="single"/>
        </w:rPr>
        <w:t xml:space="preserve"> </w:t>
      </w:r>
      <w:r>
        <w:rPr>
          <w:rFonts w:hint="eastAsia" w:ascii="宋体" w:hAnsi="宋体"/>
          <w:sz w:val="22"/>
          <w:szCs w:val="22"/>
        </w:rPr>
        <w:t>E-mail：</w:t>
      </w:r>
      <w:permStart w:id="98" w:edGrp="everyone"/>
      <w:r>
        <w:rPr>
          <w:rFonts w:hint="eastAsia" w:ascii="宋体" w:hAnsi="宋体"/>
          <w:sz w:val="22"/>
          <w:szCs w:val="22"/>
          <w:u w:val="single"/>
        </w:rPr>
        <w:t xml:space="preserve">                   </w:t>
      </w:r>
      <w:permEnd w:id="98"/>
    </w:p>
    <w:p w14:paraId="53A2BD96">
      <w:pPr>
        <w:spacing w:before="78" w:beforeLines="25" w:after="156" w:afterLines="50" w:line="380" w:lineRule="exact"/>
        <w:rPr>
          <w:rFonts w:ascii="宋体" w:hAnsi="宋体"/>
          <w:sz w:val="22"/>
          <w:szCs w:val="22"/>
        </w:rPr>
      </w:pPr>
      <w:r>
        <w:rPr>
          <w:rFonts w:hint="eastAsia" w:ascii="宋体" w:hAnsi="宋体"/>
          <w:sz w:val="22"/>
          <w:szCs w:val="22"/>
        </w:rPr>
        <w:t>开户银行：</w:t>
      </w:r>
      <w:permStart w:id="99" w:edGrp="everyone"/>
      <w:r>
        <w:rPr>
          <w:rFonts w:hint="eastAsia" w:ascii="宋体" w:hAnsi="宋体"/>
          <w:sz w:val="22"/>
          <w:szCs w:val="22"/>
          <w:u w:val="single"/>
        </w:rPr>
        <w:t xml:space="preserve">                                    </w:t>
      </w:r>
      <w:permEnd w:id="99"/>
      <w:r>
        <w:rPr>
          <w:rFonts w:hint="eastAsia" w:ascii="宋体" w:hAnsi="宋体"/>
          <w:sz w:val="22"/>
          <w:szCs w:val="22"/>
          <w:u w:val="single"/>
        </w:rPr>
        <w:t xml:space="preserve"> </w:t>
      </w:r>
      <w:r>
        <w:rPr>
          <w:rFonts w:hint="eastAsia" w:ascii="宋体" w:hAnsi="宋体"/>
          <w:sz w:val="22"/>
          <w:szCs w:val="22"/>
        </w:rPr>
        <w:t>开户银行账号：</w:t>
      </w:r>
      <w:permStart w:id="100" w:edGrp="everyone"/>
      <w:r>
        <w:rPr>
          <w:rFonts w:hint="eastAsia" w:ascii="宋体" w:hAnsi="宋体"/>
          <w:sz w:val="22"/>
          <w:szCs w:val="22"/>
          <w:u w:val="single"/>
        </w:rPr>
        <w:t xml:space="preserve">               </w:t>
      </w:r>
      <w:permEnd w:id="100"/>
    </w:p>
    <w:p w14:paraId="7357387D">
      <w:pPr>
        <w:spacing w:before="78" w:beforeLines="25" w:after="156" w:afterLines="50" w:line="380" w:lineRule="exact"/>
        <w:rPr>
          <w:rFonts w:ascii="宋体" w:hAnsi="宋体"/>
          <w:sz w:val="22"/>
          <w:szCs w:val="22"/>
        </w:rPr>
      </w:pPr>
      <w:r>
        <w:rPr>
          <w:rFonts w:hint="eastAsia" w:ascii="宋体" w:hAnsi="宋体"/>
          <w:sz w:val="22"/>
          <w:szCs w:val="22"/>
        </w:rPr>
        <w:t>甲方法定代表人或委托人：</w:t>
      </w:r>
      <w:permStart w:id="101" w:edGrp="everyone"/>
      <w:r>
        <w:rPr>
          <w:rFonts w:hint="eastAsia" w:ascii="宋体" w:hAnsi="宋体"/>
          <w:sz w:val="22"/>
          <w:szCs w:val="22"/>
          <w:u w:val="single"/>
        </w:rPr>
        <w:t xml:space="preserve">                   </w:t>
      </w:r>
      <w:permEnd w:id="101"/>
      <w:r>
        <w:rPr>
          <w:rFonts w:hint="eastAsia" w:ascii="宋体" w:hAnsi="宋体"/>
          <w:sz w:val="22"/>
          <w:szCs w:val="22"/>
        </w:rPr>
        <w:t>单位盖章：</w:t>
      </w:r>
      <w:r>
        <w:rPr>
          <w:rFonts w:hint="eastAsia" w:ascii="宋体" w:hAnsi="宋体"/>
          <w:sz w:val="22"/>
          <w:szCs w:val="22"/>
          <w:u w:val="single"/>
        </w:rPr>
        <w:t xml:space="preserve"> </w:t>
      </w:r>
      <w:permStart w:id="102" w:edGrp="everyone"/>
      <w:r>
        <w:rPr>
          <w:rFonts w:hint="eastAsia" w:ascii="宋体" w:hAnsi="宋体"/>
          <w:sz w:val="22"/>
          <w:szCs w:val="22"/>
          <w:u w:val="single"/>
        </w:rPr>
        <w:t xml:space="preserve">                      </w:t>
      </w:r>
      <w:permEnd w:id="102"/>
    </w:p>
    <w:p w14:paraId="60725AE9">
      <w:pPr>
        <w:spacing w:before="78" w:beforeLines="25" w:after="156" w:afterLines="50" w:line="380" w:lineRule="exact"/>
        <w:rPr>
          <w:rFonts w:ascii="宋体" w:hAnsi="宋体"/>
          <w:sz w:val="22"/>
          <w:szCs w:val="22"/>
        </w:rPr>
      </w:pPr>
      <w:r>
        <w:rPr>
          <w:rFonts w:hint="eastAsia" w:ascii="宋体" w:hAnsi="宋体"/>
          <w:sz w:val="22"/>
          <w:szCs w:val="22"/>
        </w:rPr>
        <w:t>日期：</w:t>
      </w:r>
      <w:r>
        <w:rPr>
          <w:rFonts w:hint="eastAsia" w:ascii="宋体" w:hAnsi="宋体"/>
          <w:sz w:val="22"/>
          <w:szCs w:val="22"/>
          <w:u w:val="single"/>
        </w:rPr>
        <w:t xml:space="preserve"> </w:t>
      </w:r>
      <w:permStart w:id="103" w:edGrp="everyone"/>
      <w:r>
        <w:rPr>
          <w:rFonts w:hint="eastAsia" w:ascii="宋体" w:hAnsi="宋体"/>
          <w:sz w:val="22"/>
          <w:szCs w:val="22"/>
          <w:u w:val="single"/>
        </w:rPr>
        <w:t xml:space="preserve">          </w:t>
      </w:r>
      <w:permEnd w:id="103"/>
      <w:r>
        <w:rPr>
          <w:rFonts w:hint="eastAsia" w:ascii="宋体" w:hAnsi="宋体"/>
          <w:sz w:val="22"/>
          <w:szCs w:val="22"/>
        </w:rPr>
        <w:t>年</w:t>
      </w:r>
      <w:permStart w:id="104" w:edGrp="everyone"/>
      <w:r>
        <w:rPr>
          <w:rFonts w:hint="eastAsia" w:ascii="宋体" w:hAnsi="宋体"/>
          <w:sz w:val="22"/>
          <w:szCs w:val="22"/>
          <w:u w:val="single"/>
        </w:rPr>
        <w:t xml:space="preserve">   </w:t>
      </w:r>
      <w:permEnd w:id="104"/>
      <w:r>
        <w:rPr>
          <w:rFonts w:hint="eastAsia" w:ascii="宋体" w:hAnsi="宋体"/>
          <w:sz w:val="22"/>
          <w:szCs w:val="22"/>
        </w:rPr>
        <w:t>月</w:t>
      </w:r>
      <w:permStart w:id="105" w:edGrp="everyone"/>
      <w:r>
        <w:rPr>
          <w:rFonts w:hint="eastAsia" w:ascii="宋体" w:hAnsi="宋体"/>
          <w:sz w:val="22"/>
          <w:szCs w:val="22"/>
          <w:u w:val="single"/>
        </w:rPr>
        <w:t xml:space="preserve">   </w:t>
      </w:r>
      <w:permEnd w:id="105"/>
      <w:r>
        <w:rPr>
          <w:rFonts w:hint="eastAsia" w:ascii="宋体" w:hAnsi="宋体"/>
          <w:sz w:val="22"/>
          <w:szCs w:val="22"/>
        </w:rPr>
        <w:t>日</w:t>
      </w:r>
    </w:p>
    <w:p w14:paraId="62AAF728">
      <w:pPr>
        <w:spacing w:before="78" w:beforeLines="25" w:after="156" w:afterLines="50" w:line="380" w:lineRule="exact"/>
        <w:rPr>
          <w:rFonts w:ascii="宋体" w:hAnsi="宋体"/>
          <w:sz w:val="22"/>
          <w:szCs w:val="22"/>
        </w:rPr>
      </w:pPr>
    </w:p>
    <w:p w14:paraId="2CA7CC19">
      <w:pPr>
        <w:spacing w:before="78" w:beforeLines="25" w:after="156" w:afterLines="50" w:line="380" w:lineRule="exact"/>
        <w:rPr>
          <w:rFonts w:ascii="宋体" w:hAnsi="宋体"/>
          <w:b/>
          <w:sz w:val="22"/>
          <w:szCs w:val="22"/>
        </w:rPr>
      </w:pPr>
      <w:r>
        <w:rPr>
          <w:rFonts w:hint="eastAsia" w:ascii="宋体" w:hAnsi="宋体"/>
          <w:b/>
          <w:sz w:val="22"/>
          <w:szCs w:val="22"/>
        </w:rPr>
        <w:t>检查方（乙方）：</w:t>
      </w:r>
    </w:p>
    <w:p w14:paraId="1013B3B7">
      <w:pPr>
        <w:spacing w:before="78" w:beforeLines="25" w:after="156" w:afterLines="50" w:line="380" w:lineRule="exact"/>
        <w:rPr>
          <w:rFonts w:ascii="宋体" w:hAnsi="宋体"/>
          <w:b/>
          <w:sz w:val="22"/>
          <w:szCs w:val="22"/>
        </w:rPr>
      </w:pPr>
      <w:r>
        <w:rPr>
          <w:rFonts w:hint="eastAsia" w:ascii="宋体" w:hAnsi="宋体"/>
          <w:b/>
          <w:sz w:val="22"/>
          <w:szCs w:val="22"/>
        </w:rPr>
        <w:t>总部：新世纪检验认证有限责任公司</w:t>
      </w:r>
    </w:p>
    <w:p w14:paraId="2B5C4F96">
      <w:pPr>
        <w:spacing w:before="78" w:beforeLines="25" w:after="156" w:afterLines="50" w:line="380" w:lineRule="exact"/>
        <w:rPr>
          <w:rFonts w:hint="default" w:ascii="宋体" w:hAnsi="宋体" w:eastAsia="宋体"/>
          <w:sz w:val="22"/>
          <w:szCs w:val="22"/>
          <w:lang w:val="en-US" w:eastAsia="zh-CN"/>
        </w:rPr>
      </w:pPr>
      <w:r>
        <w:rPr>
          <w:rFonts w:hint="eastAsia" w:ascii="宋体" w:hAnsi="宋体"/>
          <w:sz w:val="22"/>
          <w:szCs w:val="22"/>
        </w:rPr>
        <w:t>地址：北京市东城区广渠门内大街45号5层45-(05)-02室  邮编：1000</w:t>
      </w:r>
      <w:r>
        <w:rPr>
          <w:rFonts w:hint="eastAsia" w:ascii="宋体" w:hAnsi="宋体"/>
          <w:sz w:val="22"/>
          <w:szCs w:val="22"/>
          <w:lang w:val="en-US" w:eastAsia="zh-CN"/>
        </w:rPr>
        <w:t>62</w:t>
      </w:r>
    </w:p>
    <w:p w14:paraId="182AD3EC">
      <w:pPr>
        <w:spacing w:before="78" w:beforeLines="25" w:after="156" w:afterLines="50" w:line="380" w:lineRule="exact"/>
        <w:rPr>
          <w:rFonts w:ascii="宋体" w:hAnsi="宋体"/>
          <w:sz w:val="22"/>
          <w:szCs w:val="22"/>
          <w:u w:val="single"/>
          <w:lang w:val="en-GB"/>
        </w:rPr>
      </w:pPr>
      <w:r>
        <w:rPr>
          <w:rFonts w:hint="eastAsia" w:ascii="宋体" w:hAnsi="宋体"/>
          <w:sz w:val="22"/>
          <w:szCs w:val="22"/>
        </w:rPr>
        <w:t>http:www.bcc.com.cn     E-mail： post@bcc.com.cn</w:t>
      </w:r>
    </w:p>
    <w:p w14:paraId="42A97939">
      <w:pPr>
        <w:spacing w:before="78" w:beforeLines="25" w:after="156" w:afterLines="50" w:line="380" w:lineRule="exact"/>
        <w:rPr>
          <w:rFonts w:ascii="宋体" w:hAnsi="宋体"/>
          <w:sz w:val="22"/>
          <w:szCs w:val="22"/>
        </w:rPr>
      </w:pPr>
      <w:r>
        <w:rPr>
          <w:rFonts w:hint="eastAsia" w:ascii="宋体" w:hAnsi="宋体"/>
          <w:sz w:val="22"/>
          <w:szCs w:val="22"/>
        </w:rPr>
        <w:t>联系人姓名：</w:t>
      </w:r>
      <w:r>
        <w:rPr>
          <w:rFonts w:hint="eastAsia" w:ascii="宋体" w:hAnsi="宋体"/>
          <w:sz w:val="22"/>
          <w:szCs w:val="22"/>
          <w:u w:val="single"/>
        </w:rPr>
        <w:t xml:space="preserve"> </w:t>
      </w:r>
      <w:permStart w:id="106" w:edGrp="everyone"/>
      <w:r>
        <w:rPr>
          <w:rFonts w:hint="eastAsia" w:ascii="宋体" w:hAnsi="宋体"/>
          <w:sz w:val="22"/>
          <w:szCs w:val="22"/>
          <w:u w:val="single"/>
        </w:rPr>
        <w:t xml:space="preserve">            </w:t>
      </w:r>
      <w:permEnd w:id="106"/>
      <w:r>
        <w:rPr>
          <w:rFonts w:hint="eastAsia" w:ascii="宋体" w:hAnsi="宋体"/>
          <w:sz w:val="22"/>
          <w:szCs w:val="22"/>
        </w:rPr>
        <w:t>联系电话：</w:t>
      </w:r>
      <w:r>
        <w:rPr>
          <w:rFonts w:hint="eastAsia" w:ascii="宋体" w:hAnsi="宋体"/>
          <w:sz w:val="22"/>
          <w:szCs w:val="22"/>
          <w:u w:val="single"/>
        </w:rPr>
        <w:t xml:space="preserve"> </w:t>
      </w:r>
      <w:permStart w:id="107" w:edGrp="everyone"/>
      <w:r>
        <w:rPr>
          <w:rFonts w:hint="eastAsia" w:ascii="宋体" w:hAnsi="宋体"/>
          <w:sz w:val="22"/>
          <w:szCs w:val="22"/>
          <w:u w:val="single"/>
        </w:rPr>
        <w:t xml:space="preserve">                                        </w:t>
      </w:r>
      <w:permEnd w:id="107"/>
    </w:p>
    <w:p w14:paraId="58DFD08B">
      <w:pPr>
        <w:spacing w:before="78" w:beforeLines="25" w:after="156" w:afterLines="50" w:line="380" w:lineRule="exact"/>
        <w:rPr>
          <w:rFonts w:hint="default" w:ascii="宋体" w:hAnsi="宋体" w:eastAsia="宋体"/>
          <w:sz w:val="22"/>
          <w:szCs w:val="22"/>
          <w:lang w:val="en-US" w:eastAsia="zh-CN"/>
        </w:rPr>
      </w:pPr>
      <w:r>
        <w:rPr>
          <w:rFonts w:hint="eastAsia" w:ascii="宋体" w:hAnsi="宋体"/>
          <w:sz w:val="22"/>
          <w:szCs w:val="22"/>
        </w:rPr>
        <w:t xml:space="preserve">财务电话：  </w:t>
      </w:r>
      <w:r>
        <w:rPr>
          <w:rFonts w:hint="eastAsia" w:ascii="宋体" w:hAnsi="宋体"/>
          <w:sz w:val="22"/>
          <w:szCs w:val="22"/>
          <w:lang w:val="en-US" w:eastAsia="zh-CN"/>
        </w:rPr>
        <w:t>010-58579305</w:t>
      </w:r>
    </w:p>
    <w:p w14:paraId="2A24BE0C">
      <w:pPr>
        <w:spacing w:before="78" w:beforeLines="25" w:after="156" w:afterLines="50" w:line="380" w:lineRule="exact"/>
        <w:rPr>
          <w:rFonts w:ascii="宋体" w:hAnsi="宋体"/>
          <w:sz w:val="22"/>
          <w:szCs w:val="22"/>
        </w:rPr>
      </w:pPr>
      <w:r>
        <w:rPr>
          <w:rFonts w:hint="eastAsia" w:ascii="宋体" w:hAnsi="宋体"/>
          <w:sz w:val="22"/>
          <w:szCs w:val="22"/>
        </w:rPr>
        <w:t>开户银行：中国工商银行北京礼士路支行 开户名称：新世纪检验认证有限责任公司</w:t>
      </w:r>
    </w:p>
    <w:p w14:paraId="5E44D06A">
      <w:pPr>
        <w:spacing w:before="78" w:beforeLines="25" w:after="156" w:afterLines="50" w:line="380" w:lineRule="exact"/>
        <w:rPr>
          <w:rFonts w:ascii="宋体" w:hAnsi="宋体"/>
          <w:sz w:val="22"/>
          <w:szCs w:val="22"/>
        </w:rPr>
      </w:pPr>
      <w:r>
        <w:rPr>
          <w:rFonts w:hint="eastAsia" w:ascii="宋体" w:hAnsi="宋体"/>
          <w:sz w:val="22"/>
          <w:szCs w:val="22"/>
        </w:rPr>
        <w:t>账号：0200003609201022805  银行行号：036       外地联行号：102100000361</w:t>
      </w:r>
    </w:p>
    <w:p w14:paraId="2F648646">
      <w:pPr>
        <w:spacing w:before="78" w:beforeLines="25" w:after="156" w:afterLines="50" w:line="380" w:lineRule="exact"/>
        <w:rPr>
          <w:rFonts w:ascii="宋体" w:hAnsi="宋体"/>
          <w:sz w:val="22"/>
          <w:szCs w:val="22"/>
        </w:rPr>
      </w:pPr>
      <w:r>
        <w:rPr>
          <w:rFonts w:hint="eastAsia" w:ascii="宋体" w:hAnsi="宋体"/>
          <w:sz w:val="22"/>
          <w:szCs w:val="22"/>
        </w:rPr>
        <w:t>乙方法定代表人或授权人：</w:t>
      </w:r>
      <w:permStart w:id="108" w:edGrp="everyone"/>
      <w:r>
        <w:rPr>
          <w:rFonts w:hint="eastAsia" w:ascii="宋体" w:hAnsi="宋体"/>
          <w:sz w:val="22"/>
          <w:szCs w:val="22"/>
          <w:u w:val="single"/>
        </w:rPr>
        <w:t xml:space="preserve">                   </w:t>
      </w:r>
      <w:permEnd w:id="108"/>
      <w:r>
        <w:rPr>
          <w:rFonts w:hint="eastAsia" w:ascii="宋体" w:hAnsi="宋体"/>
          <w:sz w:val="22"/>
          <w:szCs w:val="22"/>
        </w:rPr>
        <w:t>单位盖章：</w:t>
      </w:r>
      <w:permStart w:id="109" w:edGrp="everyone"/>
      <w:r>
        <w:rPr>
          <w:rFonts w:hint="eastAsia" w:ascii="宋体" w:hAnsi="宋体"/>
          <w:sz w:val="22"/>
          <w:szCs w:val="22"/>
          <w:u w:val="single"/>
        </w:rPr>
        <w:t xml:space="preserve">                       </w:t>
      </w:r>
      <w:permEnd w:id="109"/>
    </w:p>
    <w:p w14:paraId="62C14D18">
      <w:pPr>
        <w:spacing w:before="78" w:beforeLines="25" w:after="156" w:afterLines="50" w:line="380" w:lineRule="exact"/>
        <w:rPr>
          <w:rFonts w:ascii="宋体" w:hAnsi="宋体"/>
          <w:sz w:val="22"/>
          <w:szCs w:val="22"/>
        </w:rPr>
      </w:pPr>
      <w:r>
        <w:rPr>
          <w:rFonts w:hint="eastAsia" w:ascii="宋体" w:hAnsi="宋体"/>
          <w:sz w:val="22"/>
          <w:szCs w:val="22"/>
        </w:rPr>
        <w:t>日期：</w:t>
      </w:r>
      <w:permStart w:id="110" w:edGrp="everyone"/>
      <w:r>
        <w:rPr>
          <w:rFonts w:hint="eastAsia" w:ascii="宋体" w:hAnsi="宋体"/>
          <w:sz w:val="22"/>
          <w:szCs w:val="22"/>
          <w:u w:val="single"/>
        </w:rPr>
        <w:t xml:space="preserve">           </w:t>
      </w:r>
      <w:permEnd w:id="110"/>
      <w:r>
        <w:rPr>
          <w:rFonts w:hint="eastAsia" w:ascii="宋体" w:hAnsi="宋体"/>
          <w:sz w:val="22"/>
          <w:szCs w:val="22"/>
        </w:rPr>
        <w:t>年</w:t>
      </w:r>
      <w:permStart w:id="111" w:edGrp="everyone"/>
      <w:r>
        <w:rPr>
          <w:rFonts w:hint="eastAsia" w:ascii="宋体" w:hAnsi="宋体"/>
          <w:sz w:val="22"/>
          <w:szCs w:val="22"/>
          <w:u w:val="single"/>
        </w:rPr>
        <w:t xml:space="preserve">   </w:t>
      </w:r>
      <w:permEnd w:id="111"/>
      <w:r>
        <w:rPr>
          <w:rFonts w:hint="eastAsia" w:ascii="宋体" w:hAnsi="宋体"/>
          <w:sz w:val="22"/>
          <w:szCs w:val="22"/>
        </w:rPr>
        <w:t>月</w:t>
      </w:r>
      <w:permStart w:id="112" w:edGrp="everyone"/>
      <w:r>
        <w:rPr>
          <w:rFonts w:hint="eastAsia" w:ascii="宋体" w:hAnsi="宋体"/>
          <w:sz w:val="22"/>
          <w:szCs w:val="22"/>
          <w:u w:val="single"/>
        </w:rPr>
        <w:t xml:space="preserve">   </w:t>
      </w:r>
      <w:permEnd w:id="112"/>
      <w:r>
        <w:rPr>
          <w:rFonts w:hint="eastAsia" w:ascii="宋体" w:hAnsi="宋体"/>
          <w:sz w:val="22"/>
          <w:szCs w:val="22"/>
        </w:rPr>
        <w:t>日</w:t>
      </w:r>
    </w:p>
    <w:p w14:paraId="2427B849">
      <w:pPr>
        <w:spacing w:before="78" w:beforeLines="25" w:after="156" w:afterLines="50" w:line="380" w:lineRule="exact"/>
        <w:rPr>
          <w:rFonts w:ascii="宋体" w:hAnsi="宋体"/>
          <w:b/>
          <w:sz w:val="22"/>
          <w:szCs w:val="22"/>
        </w:rPr>
      </w:pPr>
    </w:p>
    <w:p w14:paraId="58714F23">
      <w:pPr>
        <w:spacing w:before="78" w:beforeLines="25" w:after="156" w:afterLines="50" w:line="380" w:lineRule="exact"/>
        <w:rPr>
          <w:rFonts w:ascii="宋体" w:hAnsi="宋体"/>
          <w:b/>
          <w:sz w:val="22"/>
          <w:szCs w:val="22"/>
          <w:u w:val="single"/>
        </w:rPr>
      </w:pPr>
      <w:r>
        <w:rPr>
          <w:rFonts w:hint="eastAsia" w:ascii="宋体" w:hAnsi="宋体"/>
          <w:b/>
          <w:sz w:val="22"/>
          <w:szCs w:val="22"/>
        </w:rPr>
        <w:t xml:space="preserve">分支机构： </w:t>
      </w:r>
      <w:r>
        <w:rPr>
          <w:rFonts w:hint="eastAsia" w:ascii="宋体" w:hAnsi="宋体"/>
          <w:b/>
          <w:sz w:val="22"/>
          <w:szCs w:val="22"/>
          <w:u w:val="single"/>
        </w:rPr>
        <w:t xml:space="preserve"> </w:t>
      </w:r>
      <w:permStart w:id="113" w:edGrp="everyone"/>
      <w:r>
        <w:rPr>
          <w:rFonts w:hint="eastAsia" w:ascii="宋体" w:hAnsi="宋体"/>
          <w:b/>
          <w:sz w:val="22"/>
          <w:szCs w:val="22"/>
          <w:u w:val="single"/>
        </w:rPr>
        <w:t xml:space="preserve">                                                       </w:t>
      </w:r>
      <w:permEnd w:id="113"/>
    </w:p>
    <w:p w14:paraId="13CE8D52">
      <w:pPr>
        <w:spacing w:before="78" w:beforeLines="25" w:after="156" w:afterLines="50" w:line="380" w:lineRule="exact"/>
        <w:rPr>
          <w:rFonts w:ascii="宋体" w:hAnsi="宋体"/>
          <w:sz w:val="22"/>
          <w:szCs w:val="22"/>
        </w:rPr>
      </w:pPr>
      <w:r>
        <w:rPr>
          <w:rFonts w:hint="eastAsia" w:ascii="宋体" w:hAnsi="宋体"/>
          <w:sz w:val="22"/>
          <w:szCs w:val="22"/>
        </w:rPr>
        <w:t>地址：</w:t>
      </w:r>
      <w:r>
        <w:rPr>
          <w:rFonts w:hint="eastAsia" w:ascii="宋体" w:hAnsi="宋体"/>
          <w:sz w:val="22"/>
          <w:szCs w:val="22"/>
          <w:u w:val="single"/>
        </w:rPr>
        <w:t xml:space="preserve"> </w:t>
      </w:r>
      <w:permStart w:id="114" w:edGrp="everyone"/>
      <w:r>
        <w:rPr>
          <w:rFonts w:hint="eastAsia" w:ascii="宋体" w:hAnsi="宋体"/>
          <w:sz w:val="22"/>
          <w:szCs w:val="22"/>
          <w:u w:val="single"/>
        </w:rPr>
        <w:t xml:space="preserve">                                          </w:t>
      </w:r>
      <w:permEnd w:id="114"/>
      <w:r>
        <w:rPr>
          <w:rFonts w:hint="eastAsia" w:ascii="宋体" w:hAnsi="宋体"/>
          <w:sz w:val="22"/>
          <w:szCs w:val="22"/>
          <w:u w:val="single"/>
        </w:rPr>
        <w:t xml:space="preserve"> </w:t>
      </w:r>
      <w:r>
        <w:rPr>
          <w:rFonts w:hint="eastAsia" w:ascii="宋体" w:hAnsi="宋体"/>
          <w:sz w:val="22"/>
          <w:szCs w:val="22"/>
        </w:rPr>
        <w:t>邮编：</w:t>
      </w:r>
      <w:r>
        <w:rPr>
          <w:rFonts w:hint="eastAsia" w:ascii="宋体" w:hAnsi="宋体"/>
          <w:sz w:val="22"/>
          <w:szCs w:val="22"/>
          <w:u w:val="single"/>
        </w:rPr>
        <w:t xml:space="preserve"> </w:t>
      </w:r>
      <w:permStart w:id="115" w:edGrp="everyone"/>
      <w:r>
        <w:rPr>
          <w:rFonts w:hint="eastAsia" w:ascii="宋体" w:hAnsi="宋体"/>
          <w:sz w:val="22"/>
          <w:szCs w:val="22"/>
          <w:u w:val="single"/>
        </w:rPr>
        <w:t xml:space="preserve">          </w:t>
      </w:r>
      <w:permEnd w:id="115"/>
    </w:p>
    <w:p w14:paraId="00C909C9">
      <w:pPr>
        <w:spacing w:before="78" w:beforeLines="25" w:after="156" w:afterLines="50" w:line="380" w:lineRule="exact"/>
        <w:rPr>
          <w:rFonts w:ascii="宋体" w:hAnsi="宋体"/>
          <w:sz w:val="22"/>
          <w:szCs w:val="22"/>
          <w:u w:val="single"/>
          <w:lang w:val="en-GB"/>
        </w:rPr>
      </w:pPr>
      <w:r>
        <w:rPr>
          <w:rFonts w:hint="eastAsia" w:ascii="宋体" w:hAnsi="宋体"/>
          <w:sz w:val="22"/>
          <w:szCs w:val="22"/>
        </w:rPr>
        <w:t>E-mail：</w:t>
      </w:r>
      <w:permStart w:id="116" w:edGrp="everyone"/>
      <w:r>
        <w:rPr>
          <w:rFonts w:hint="eastAsia" w:ascii="宋体" w:hAnsi="宋体"/>
          <w:sz w:val="22"/>
          <w:szCs w:val="22"/>
          <w:u w:val="single"/>
        </w:rPr>
        <w:t xml:space="preserve">                   </w:t>
      </w:r>
      <w:r>
        <w:rPr>
          <w:rFonts w:ascii="宋体" w:hAnsi="宋体"/>
          <w:sz w:val="22"/>
          <w:szCs w:val="22"/>
          <w:u w:val="single"/>
          <w:lang w:val="en-GB"/>
        </w:rPr>
        <w:t xml:space="preserve"> </w:t>
      </w:r>
      <w:permEnd w:id="116"/>
    </w:p>
    <w:p w14:paraId="7AC20203">
      <w:pPr>
        <w:spacing w:before="78" w:beforeLines="25" w:after="156" w:afterLines="50" w:line="380" w:lineRule="exact"/>
        <w:rPr>
          <w:rFonts w:ascii="宋体" w:hAnsi="宋体"/>
          <w:sz w:val="22"/>
          <w:szCs w:val="22"/>
        </w:rPr>
      </w:pPr>
      <w:r>
        <w:rPr>
          <w:rFonts w:hint="eastAsia" w:ascii="宋体" w:hAnsi="宋体"/>
          <w:sz w:val="22"/>
          <w:szCs w:val="22"/>
        </w:rPr>
        <w:t>联系人姓名：</w:t>
      </w:r>
      <w:permStart w:id="117" w:edGrp="everyone"/>
      <w:r>
        <w:rPr>
          <w:rFonts w:hint="eastAsia" w:ascii="宋体" w:hAnsi="宋体"/>
          <w:sz w:val="22"/>
          <w:szCs w:val="22"/>
          <w:u w:val="single"/>
        </w:rPr>
        <w:t xml:space="preserve">             </w:t>
      </w:r>
      <w:permEnd w:id="117"/>
      <w:r>
        <w:rPr>
          <w:rFonts w:hint="eastAsia" w:ascii="宋体" w:hAnsi="宋体"/>
          <w:sz w:val="22"/>
          <w:szCs w:val="22"/>
        </w:rPr>
        <w:t>联系电话：</w:t>
      </w:r>
      <w:r>
        <w:rPr>
          <w:rFonts w:hint="eastAsia" w:ascii="宋体" w:hAnsi="宋体"/>
          <w:sz w:val="22"/>
          <w:szCs w:val="22"/>
          <w:u w:val="single"/>
        </w:rPr>
        <w:t xml:space="preserve"> </w:t>
      </w:r>
      <w:permStart w:id="118" w:edGrp="everyone"/>
      <w:r>
        <w:rPr>
          <w:rFonts w:hint="eastAsia" w:ascii="宋体" w:hAnsi="宋体"/>
          <w:sz w:val="22"/>
          <w:szCs w:val="22"/>
          <w:u w:val="single"/>
        </w:rPr>
        <w:t xml:space="preserve">                                      </w:t>
      </w:r>
      <w:permEnd w:id="118"/>
    </w:p>
    <w:p w14:paraId="6E04DA10">
      <w:pPr>
        <w:spacing w:before="78" w:beforeLines="25" w:after="156" w:afterLines="50" w:line="380" w:lineRule="exact"/>
        <w:rPr>
          <w:rFonts w:ascii="宋体" w:hAnsi="宋体"/>
          <w:sz w:val="22"/>
          <w:szCs w:val="22"/>
          <w:u w:val="single"/>
        </w:rPr>
      </w:pPr>
      <w:r>
        <w:rPr>
          <w:rFonts w:hint="eastAsia" w:ascii="宋体" w:hAnsi="宋体"/>
          <w:sz w:val="22"/>
          <w:szCs w:val="22"/>
        </w:rPr>
        <w:t>财务电话：</w:t>
      </w:r>
      <w:permStart w:id="119" w:edGrp="everyone"/>
      <w:r>
        <w:rPr>
          <w:rFonts w:hint="eastAsia" w:ascii="宋体" w:hAnsi="宋体"/>
          <w:sz w:val="22"/>
          <w:szCs w:val="22"/>
          <w:u w:val="single"/>
        </w:rPr>
        <w:t xml:space="preserve">                              </w:t>
      </w:r>
      <w:permEnd w:id="119"/>
      <w:r>
        <w:rPr>
          <w:rFonts w:hint="eastAsia" w:ascii="宋体" w:hAnsi="宋体"/>
          <w:sz w:val="22"/>
          <w:szCs w:val="22"/>
        </w:rPr>
        <w:t>传真：</w:t>
      </w:r>
      <w:permStart w:id="120" w:edGrp="everyone"/>
      <w:r>
        <w:rPr>
          <w:rFonts w:hint="eastAsia" w:ascii="宋体" w:hAnsi="宋体"/>
          <w:sz w:val="22"/>
          <w:szCs w:val="22"/>
          <w:u w:val="single"/>
        </w:rPr>
        <w:t xml:space="preserve">                </w:t>
      </w:r>
      <w:permEnd w:id="120"/>
      <w:r>
        <w:rPr>
          <w:rFonts w:hint="eastAsia" w:ascii="宋体" w:hAnsi="宋体"/>
          <w:sz w:val="22"/>
          <w:szCs w:val="22"/>
          <w:u w:val="single"/>
        </w:rPr>
        <w:t xml:space="preserve"> </w:t>
      </w:r>
    </w:p>
    <w:p w14:paraId="78AF2803">
      <w:pPr>
        <w:spacing w:before="78" w:beforeLines="25" w:after="156" w:afterLines="50" w:line="380" w:lineRule="exact"/>
        <w:rPr>
          <w:rFonts w:ascii="宋体" w:hAnsi="宋体"/>
          <w:sz w:val="22"/>
          <w:szCs w:val="22"/>
          <w:u w:val="single"/>
        </w:rPr>
      </w:pPr>
      <w:r>
        <w:rPr>
          <w:rFonts w:hint="eastAsia" w:ascii="宋体" w:hAnsi="宋体"/>
          <w:sz w:val="22"/>
          <w:szCs w:val="22"/>
        </w:rPr>
        <w:t>开户银行：</w:t>
      </w:r>
      <w:permStart w:id="121" w:edGrp="everyone"/>
      <w:r>
        <w:rPr>
          <w:rFonts w:hint="eastAsia" w:ascii="宋体" w:hAnsi="宋体"/>
          <w:sz w:val="22"/>
          <w:szCs w:val="22"/>
          <w:u w:val="single"/>
        </w:rPr>
        <w:t xml:space="preserve">                              </w:t>
      </w:r>
      <w:permEnd w:id="121"/>
      <w:r>
        <w:rPr>
          <w:rFonts w:hint="eastAsia" w:ascii="宋体" w:hAnsi="宋体"/>
          <w:sz w:val="22"/>
          <w:szCs w:val="22"/>
        </w:rPr>
        <w:t>开户名称：</w:t>
      </w:r>
      <w:r>
        <w:rPr>
          <w:rFonts w:hint="eastAsia" w:ascii="宋体" w:hAnsi="宋体"/>
          <w:sz w:val="22"/>
          <w:szCs w:val="22"/>
          <w:u w:val="single"/>
        </w:rPr>
        <w:t xml:space="preserve"> </w:t>
      </w:r>
      <w:permStart w:id="122" w:edGrp="everyone"/>
      <w:r>
        <w:rPr>
          <w:rFonts w:hint="eastAsia" w:ascii="宋体" w:hAnsi="宋体"/>
          <w:sz w:val="22"/>
          <w:szCs w:val="22"/>
          <w:u w:val="single"/>
        </w:rPr>
        <w:t xml:space="preserve">                       </w:t>
      </w:r>
      <w:permEnd w:id="122"/>
    </w:p>
    <w:p w14:paraId="4ED8588C">
      <w:pPr>
        <w:spacing w:before="78" w:beforeLines="25" w:after="156" w:afterLines="50" w:line="380" w:lineRule="exact"/>
        <w:rPr>
          <w:rFonts w:ascii="宋体" w:hAnsi="宋体"/>
          <w:sz w:val="22"/>
          <w:szCs w:val="22"/>
          <w:u w:val="single"/>
        </w:rPr>
      </w:pPr>
      <w:r>
        <w:rPr>
          <w:rFonts w:hint="eastAsia" w:ascii="宋体" w:hAnsi="宋体"/>
          <w:sz w:val="22"/>
          <w:szCs w:val="22"/>
        </w:rPr>
        <w:t>账号：</w:t>
      </w:r>
      <w:r>
        <w:rPr>
          <w:rFonts w:hint="eastAsia" w:ascii="宋体" w:hAnsi="宋体"/>
          <w:sz w:val="22"/>
          <w:szCs w:val="22"/>
          <w:u w:val="single"/>
        </w:rPr>
        <w:t xml:space="preserve"> </w:t>
      </w:r>
      <w:permStart w:id="123" w:edGrp="everyone"/>
      <w:r>
        <w:rPr>
          <w:rFonts w:hint="eastAsia" w:ascii="宋体" w:hAnsi="宋体"/>
          <w:sz w:val="22"/>
          <w:szCs w:val="22"/>
          <w:u w:val="single"/>
        </w:rPr>
        <w:t xml:space="preserve">                        </w:t>
      </w:r>
      <w:permEnd w:id="123"/>
      <w:r>
        <w:rPr>
          <w:rFonts w:hint="eastAsia" w:ascii="宋体" w:hAnsi="宋体"/>
          <w:sz w:val="22"/>
          <w:szCs w:val="22"/>
        </w:rPr>
        <w:t xml:space="preserve"> </w:t>
      </w:r>
    </w:p>
    <w:p w14:paraId="75EE9A7A">
      <w:pPr>
        <w:spacing w:before="78" w:beforeLines="25" w:after="156" w:afterLines="50" w:line="380" w:lineRule="exact"/>
      </w:pPr>
      <w:r>
        <w:rPr>
          <w:rFonts w:hint="eastAsia" w:ascii="宋体" w:hAnsi="宋体"/>
          <w:sz w:val="22"/>
          <w:szCs w:val="22"/>
        </w:rPr>
        <w:t>日期：</w:t>
      </w:r>
      <w:r>
        <w:rPr>
          <w:rFonts w:hint="eastAsia" w:ascii="宋体" w:hAnsi="宋体"/>
          <w:sz w:val="22"/>
          <w:szCs w:val="22"/>
          <w:u w:val="single"/>
        </w:rPr>
        <w:t xml:space="preserve"> </w:t>
      </w:r>
      <w:permStart w:id="124" w:edGrp="everyone"/>
      <w:r>
        <w:rPr>
          <w:rFonts w:hint="eastAsia" w:ascii="宋体" w:hAnsi="宋体"/>
          <w:sz w:val="22"/>
          <w:szCs w:val="22"/>
          <w:u w:val="single"/>
        </w:rPr>
        <w:t xml:space="preserve">          </w:t>
      </w:r>
      <w:permEnd w:id="124"/>
      <w:r>
        <w:rPr>
          <w:rFonts w:hint="eastAsia" w:ascii="宋体" w:hAnsi="宋体"/>
          <w:sz w:val="22"/>
          <w:szCs w:val="22"/>
        </w:rPr>
        <w:t>年</w:t>
      </w:r>
      <w:permStart w:id="125" w:edGrp="everyone"/>
      <w:r>
        <w:rPr>
          <w:rFonts w:hint="eastAsia" w:ascii="宋体" w:hAnsi="宋体"/>
          <w:sz w:val="22"/>
          <w:szCs w:val="22"/>
          <w:u w:val="single"/>
        </w:rPr>
        <w:t xml:space="preserve">   </w:t>
      </w:r>
      <w:permEnd w:id="125"/>
      <w:r>
        <w:rPr>
          <w:rFonts w:hint="eastAsia" w:ascii="宋体" w:hAnsi="宋体"/>
          <w:sz w:val="22"/>
          <w:szCs w:val="22"/>
        </w:rPr>
        <w:t>月</w:t>
      </w:r>
      <w:permStart w:id="126" w:edGrp="everyone"/>
      <w:r>
        <w:rPr>
          <w:rFonts w:hint="eastAsia" w:ascii="宋体" w:hAnsi="宋体"/>
          <w:sz w:val="22"/>
          <w:szCs w:val="22"/>
          <w:u w:val="single"/>
        </w:rPr>
        <w:t xml:space="preserve">   </w:t>
      </w:r>
      <w:permEnd w:id="126"/>
      <w:r>
        <w:rPr>
          <w:rFonts w:hint="eastAsia" w:ascii="宋体" w:hAnsi="宋体"/>
          <w:sz w:val="22"/>
          <w:szCs w:val="22"/>
        </w:rPr>
        <w:t>日</w:t>
      </w:r>
    </w:p>
    <w:sectPr>
      <w:pgSz w:w="11906" w:h="16838"/>
      <w:pgMar w:top="1134" w:right="1134" w:bottom="1134" w:left="1134" w:header="680" w:footer="680"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21FCA">
    <w:pPr>
      <w:pStyle w:val="4"/>
      <w:jc w:val="center"/>
      <w:rPr>
        <w:rFonts w:ascii="宋体" w:hAnsi="宋体"/>
        <w:b/>
      </w:rPr>
    </w:pPr>
    <w:r>
      <w:rPr>
        <w:rFonts w:hint="eastAsia" w:ascii="宋体" w:hAnsi="宋体"/>
        <w:b/>
      </w:rPr>
      <w:t>第</w:t>
    </w:r>
    <w:r>
      <w:rPr>
        <w:rFonts w:ascii="宋体" w:hAnsi="宋体"/>
        <w:b/>
      </w:rPr>
      <w:fldChar w:fldCharType="begin"/>
    </w:r>
    <w:r>
      <w:rPr>
        <w:rFonts w:ascii="宋体" w:hAnsi="宋体"/>
        <w:b/>
      </w:rPr>
      <w:instrText xml:space="preserve">PAGE</w:instrText>
    </w:r>
    <w:r>
      <w:rPr>
        <w:rFonts w:ascii="宋体" w:hAnsi="宋体"/>
        <w:b/>
      </w:rPr>
      <w:fldChar w:fldCharType="separate"/>
    </w:r>
    <w:r>
      <w:rPr>
        <w:rFonts w:ascii="宋体" w:hAnsi="宋体"/>
        <w:b/>
      </w:rPr>
      <w:t>8</w:t>
    </w:r>
    <w:r>
      <w:rPr>
        <w:rFonts w:ascii="宋体" w:hAnsi="宋体"/>
        <w:b/>
      </w:rPr>
      <w:fldChar w:fldCharType="end"/>
    </w:r>
    <w:r>
      <w:rPr>
        <w:rFonts w:ascii="宋体" w:hAnsi="宋体"/>
        <w:b/>
        <w:lang w:val="zh-CN"/>
      </w:rPr>
      <w:t xml:space="preserve"> </w:t>
    </w:r>
    <w:r>
      <w:rPr>
        <w:rFonts w:hint="eastAsia" w:ascii="宋体" w:hAnsi="宋体"/>
        <w:b/>
        <w:lang w:val="zh-CN"/>
      </w:rPr>
      <w:t>页 共</w:t>
    </w:r>
    <w:r>
      <w:rPr>
        <w:rFonts w:ascii="宋体" w:hAnsi="宋体"/>
        <w:b/>
      </w:rPr>
      <w:fldChar w:fldCharType="begin"/>
    </w:r>
    <w:r>
      <w:rPr>
        <w:rFonts w:ascii="宋体" w:hAnsi="宋体"/>
        <w:b/>
      </w:rPr>
      <w:instrText xml:space="preserve">NUMPAGES</w:instrText>
    </w:r>
    <w:r>
      <w:rPr>
        <w:rFonts w:ascii="宋体" w:hAnsi="宋体"/>
        <w:b/>
      </w:rPr>
      <w:fldChar w:fldCharType="separate"/>
    </w:r>
    <w:r>
      <w:rPr>
        <w:rFonts w:ascii="宋体" w:hAnsi="宋体"/>
        <w:b/>
      </w:rPr>
      <w:t>10</w:t>
    </w:r>
    <w:r>
      <w:rPr>
        <w:rFonts w:ascii="宋体" w:hAnsi="宋体"/>
        <w:b/>
      </w:rPr>
      <w:fldChar w:fldCharType="end"/>
    </w:r>
    <w:r>
      <w:rPr>
        <w:rFonts w:hint="eastAsia" w:ascii="宋体" w:hAnsi="宋体"/>
        <w:b/>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35272">
    <w:pPr>
      <w:pStyle w:val="4"/>
      <w:framePr w:wrap="around" w:vAnchor="text" w:hAnchor="margin" w:xAlign="center" w:y="1"/>
      <w:rPr>
        <w:rStyle w:val="9"/>
      </w:rPr>
    </w:pPr>
    <w:r>
      <w:fldChar w:fldCharType="begin"/>
    </w:r>
    <w:r>
      <w:rPr>
        <w:rStyle w:val="9"/>
      </w:rPr>
      <w:instrText xml:space="preserve">PAGE  </w:instrText>
    </w:r>
    <w:r>
      <w:fldChar w:fldCharType="end"/>
    </w:r>
  </w:p>
  <w:p w14:paraId="60634DA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DA17E">
    <w:pPr>
      <w:pStyle w:val="5"/>
      <w:jc w:val="left"/>
      <w:rPr>
        <w:rFonts w:hint="default" w:ascii="宋体" w:hAnsi="宋体" w:eastAsia="宋体"/>
        <w:b/>
        <w:bCs/>
        <w:lang w:val="en-US" w:eastAsia="zh-CN"/>
      </w:rPr>
    </w:pPr>
    <w:r>
      <w:rPr>
        <w:rFonts w:hint="eastAsia" w:ascii="宋体" w:hAnsi="宋体"/>
        <w:b/>
      </w:rPr>
      <w:t>BCC Inc.</w:t>
    </w:r>
    <w:r>
      <w:rPr>
        <w:rFonts w:hint="eastAsia" w:ascii="宋体" w:hAnsi="宋体"/>
        <w:b/>
        <w:bCs/>
      </w:rPr>
      <w:t xml:space="preserve">                                                                            </w:t>
    </w:r>
    <w:r>
      <w:rPr>
        <w:rFonts w:ascii="宋体" w:hAnsi="宋体"/>
        <w:b/>
        <w:bCs/>
      </w:rPr>
      <w:t>BCC/AP25-R02/0</w:t>
    </w:r>
    <w:r>
      <w:rPr>
        <w:rFonts w:hint="eastAsia" w:ascii="宋体" w:hAnsi="宋体"/>
        <w:b/>
        <w:bCs/>
        <w:lang w:val="en-US" w:eastAsia="zh-CN"/>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61468"/>
    <w:multiLevelType w:val="multilevel"/>
    <w:tmpl w:val="24161468"/>
    <w:lvl w:ilvl="0" w:tentative="0">
      <w:start w:val="1"/>
      <w:numFmt w:val="decimal"/>
      <w:lvlText w:val="%1"/>
      <w:lvlJc w:val="left"/>
      <w:pPr>
        <w:ind w:left="375" w:hanging="375"/>
      </w:pPr>
      <w:rPr>
        <w:rFonts w:hint="default"/>
      </w:rPr>
    </w:lvl>
    <w:lvl w:ilvl="1" w:tentative="0">
      <w:start w:val="2"/>
      <w:numFmt w:val="decimal"/>
      <w:lvlText w:val="%1.%2"/>
      <w:lvlJc w:val="left"/>
      <w:pPr>
        <w:ind w:left="585" w:hanging="375"/>
      </w:pPr>
      <w:rPr>
        <w:rFonts w:hint="default"/>
      </w:rPr>
    </w:lvl>
    <w:lvl w:ilvl="2" w:tentative="0">
      <w:start w:val="1"/>
      <w:numFmt w:val="decimal"/>
      <w:lvlText w:val="%1.%2.%3"/>
      <w:lvlJc w:val="left"/>
      <w:pPr>
        <w:ind w:left="1162" w:hanging="720"/>
      </w:pPr>
      <w:rPr>
        <w:rFonts w:hint="default"/>
      </w:rPr>
    </w:lvl>
    <w:lvl w:ilvl="3" w:tentative="0">
      <w:start w:val="1"/>
      <w:numFmt w:val="decimal"/>
      <w:lvlText w:val="%1.%2.%3.%4"/>
      <w:lvlJc w:val="left"/>
      <w:pPr>
        <w:ind w:left="1743" w:hanging="1080"/>
      </w:pPr>
      <w:rPr>
        <w:rFonts w:hint="default"/>
      </w:rPr>
    </w:lvl>
    <w:lvl w:ilvl="4" w:tentative="0">
      <w:start w:val="1"/>
      <w:numFmt w:val="decimal"/>
      <w:lvlText w:val="%1.%2.%3.%4.%5"/>
      <w:lvlJc w:val="left"/>
      <w:pPr>
        <w:ind w:left="1964" w:hanging="1080"/>
      </w:pPr>
      <w:rPr>
        <w:rFonts w:hint="default"/>
      </w:rPr>
    </w:lvl>
    <w:lvl w:ilvl="5" w:tentative="0">
      <w:start w:val="1"/>
      <w:numFmt w:val="decimal"/>
      <w:lvlText w:val="%1.%2.%3.%4.%5.%6"/>
      <w:lvlJc w:val="left"/>
      <w:pPr>
        <w:ind w:left="2545" w:hanging="1440"/>
      </w:pPr>
      <w:rPr>
        <w:rFonts w:hint="default"/>
      </w:rPr>
    </w:lvl>
    <w:lvl w:ilvl="6" w:tentative="0">
      <w:start w:val="1"/>
      <w:numFmt w:val="decimal"/>
      <w:lvlText w:val="%1.%2.%3.%4.%5.%6.%7"/>
      <w:lvlJc w:val="left"/>
      <w:pPr>
        <w:ind w:left="3126" w:hanging="1800"/>
      </w:pPr>
      <w:rPr>
        <w:rFonts w:hint="default"/>
      </w:rPr>
    </w:lvl>
    <w:lvl w:ilvl="7" w:tentative="0">
      <w:start w:val="1"/>
      <w:numFmt w:val="decimal"/>
      <w:lvlText w:val="%1.%2.%3.%4.%5.%6.%7.%8"/>
      <w:lvlJc w:val="left"/>
      <w:pPr>
        <w:ind w:left="3347" w:hanging="1800"/>
      </w:pPr>
      <w:rPr>
        <w:rFonts w:hint="default"/>
      </w:rPr>
    </w:lvl>
    <w:lvl w:ilvl="8" w:tentative="0">
      <w:start w:val="1"/>
      <w:numFmt w:val="decimal"/>
      <w:lvlText w:val="%1.%2.%3.%4.%5.%6.%7.%8.%9"/>
      <w:lvlJc w:val="left"/>
      <w:pPr>
        <w:ind w:left="3928" w:hanging="2160"/>
      </w:pPr>
      <w:rPr>
        <w:rFonts w:hint="default"/>
      </w:rPr>
    </w:lvl>
  </w:abstractNum>
  <w:abstractNum w:abstractNumId="1">
    <w:nsid w:val="550BC8DD"/>
    <w:multiLevelType w:val="multilevel"/>
    <w:tmpl w:val="550BC8DD"/>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710"/>
        </w:tabs>
        <w:ind w:left="-220" w:firstLine="567"/>
      </w:pPr>
      <w:rPr>
        <w:rFonts w:hint="eastAsia"/>
        <w:b w:val="0"/>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D241F7E"/>
    <w:multiLevelType w:val="multilevel"/>
    <w:tmpl w:val="7D241F7E"/>
    <w:lvl w:ilvl="0" w:tentative="0">
      <w:start w:val="1"/>
      <w:numFmt w:val="decimal"/>
      <w:lvlText w:val="%1"/>
      <w:lvlJc w:val="left"/>
      <w:pPr>
        <w:ind w:left="425" w:hanging="425"/>
      </w:pPr>
      <w:rPr>
        <w:rFonts w:hint="eastAsia"/>
      </w:rPr>
    </w:lvl>
    <w:lvl w:ilvl="1" w:tentative="0">
      <w:start w:val="1"/>
      <w:numFmt w:val="none"/>
      <w:lvlText w:val="1.1"/>
      <w:lvlJc w:val="left"/>
      <w:pPr>
        <w:ind w:left="992" w:hanging="567"/>
      </w:pPr>
      <w:rPr>
        <w:rFonts w:hint="eastAsia"/>
        <w:b/>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1" w:cryptProviderType="rsaFull" w:cryptAlgorithmClass="hash" w:cryptAlgorithmType="typeAny" w:cryptAlgorithmSid="4" w:cryptSpinCount="0" w:hash="F4BH2bQ+h5skNoqVYI/JD/07qSE=" w:salt="vjqcqDeKxoW1Tadjq73kz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NGUxNzAxMGU3ZTJlMWFlNjU3M2FiYTIzZDM2NDQifQ=="/>
  </w:docVars>
  <w:rsids>
    <w:rsidRoot w:val="0C8157F4"/>
    <w:rsid w:val="000034FD"/>
    <w:rsid w:val="000C2E5D"/>
    <w:rsid w:val="00100B3C"/>
    <w:rsid w:val="00143FFF"/>
    <w:rsid w:val="0033766F"/>
    <w:rsid w:val="00396D5A"/>
    <w:rsid w:val="0045333C"/>
    <w:rsid w:val="004F4189"/>
    <w:rsid w:val="00522ACB"/>
    <w:rsid w:val="00691526"/>
    <w:rsid w:val="006D78CF"/>
    <w:rsid w:val="007436E0"/>
    <w:rsid w:val="00746E86"/>
    <w:rsid w:val="00790A35"/>
    <w:rsid w:val="00855156"/>
    <w:rsid w:val="00990903"/>
    <w:rsid w:val="00A27BDB"/>
    <w:rsid w:val="00A3141B"/>
    <w:rsid w:val="00A34B3B"/>
    <w:rsid w:val="00A366A5"/>
    <w:rsid w:val="00A83262"/>
    <w:rsid w:val="00AA1805"/>
    <w:rsid w:val="00AB6D0B"/>
    <w:rsid w:val="00BA2CD3"/>
    <w:rsid w:val="00BA497B"/>
    <w:rsid w:val="00BD32CD"/>
    <w:rsid w:val="00C23434"/>
    <w:rsid w:val="00C37CBC"/>
    <w:rsid w:val="00D60412"/>
    <w:rsid w:val="00D8638A"/>
    <w:rsid w:val="00DD0991"/>
    <w:rsid w:val="00ED31BE"/>
    <w:rsid w:val="00F03C8B"/>
    <w:rsid w:val="00FD22D4"/>
    <w:rsid w:val="05ED5B22"/>
    <w:rsid w:val="06AB60C8"/>
    <w:rsid w:val="099E308E"/>
    <w:rsid w:val="0A0E28BC"/>
    <w:rsid w:val="0AFC66E2"/>
    <w:rsid w:val="0B275F39"/>
    <w:rsid w:val="0BB62FE5"/>
    <w:rsid w:val="0C8157F4"/>
    <w:rsid w:val="0D0F4EAE"/>
    <w:rsid w:val="13873A19"/>
    <w:rsid w:val="155E1CCB"/>
    <w:rsid w:val="15CE3B81"/>
    <w:rsid w:val="174846DF"/>
    <w:rsid w:val="1AFE47DB"/>
    <w:rsid w:val="1C071B9A"/>
    <w:rsid w:val="1FD71829"/>
    <w:rsid w:val="2006175F"/>
    <w:rsid w:val="20CC7DDC"/>
    <w:rsid w:val="24FF5F81"/>
    <w:rsid w:val="292C5A21"/>
    <w:rsid w:val="2FFB7036"/>
    <w:rsid w:val="315D31CF"/>
    <w:rsid w:val="318307F7"/>
    <w:rsid w:val="33195A99"/>
    <w:rsid w:val="34EE16F2"/>
    <w:rsid w:val="35BB76F2"/>
    <w:rsid w:val="372D2285"/>
    <w:rsid w:val="3D163DFD"/>
    <w:rsid w:val="3D567A39"/>
    <w:rsid w:val="3DF120D9"/>
    <w:rsid w:val="3E4C5AEB"/>
    <w:rsid w:val="4124502C"/>
    <w:rsid w:val="46C05252"/>
    <w:rsid w:val="492A3906"/>
    <w:rsid w:val="4CB92F22"/>
    <w:rsid w:val="4F512B51"/>
    <w:rsid w:val="4F8156E6"/>
    <w:rsid w:val="51D3784E"/>
    <w:rsid w:val="54593AE2"/>
    <w:rsid w:val="54A67CB7"/>
    <w:rsid w:val="57F46E33"/>
    <w:rsid w:val="58642D3C"/>
    <w:rsid w:val="594B0611"/>
    <w:rsid w:val="5EF17D9C"/>
    <w:rsid w:val="63354881"/>
    <w:rsid w:val="63453775"/>
    <w:rsid w:val="64386A78"/>
    <w:rsid w:val="67A23C59"/>
    <w:rsid w:val="685D06A8"/>
    <w:rsid w:val="687C4343"/>
    <w:rsid w:val="6AE20869"/>
    <w:rsid w:val="6CED3A62"/>
    <w:rsid w:val="6DBB64BB"/>
    <w:rsid w:val="6E927334"/>
    <w:rsid w:val="70AB7930"/>
    <w:rsid w:val="73EF0C42"/>
    <w:rsid w:val="77B75398"/>
    <w:rsid w:val="78EE3A4E"/>
    <w:rsid w:val="7A2E5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qFormat/>
    <w:uiPriority w:val="0"/>
    <w:pPr>
      <w:jc w:val="left"/>
    </w:pPr>
  </w:style>
  <w:style w:type="paragraph" w:styleId="3">
    <w:name w:val="Balloon Text"/>
    <w:basedOn w:val="1"/>
    <w:link w:val="12"/>
    <w:autoRedefine/>
    <w:qFormat/>
    <w:uiPriority w:val="0"/>
    <w:rPr>
      <w:sz w:val="18"/>
      <w:szCs w:val="18"/>
    </w:r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autoRedefine/>
    <w:qFormat/>
    <w:uiPriority w:val="0"/>
    <w:rPr>
      <w:b/>
      <w:bCs/>
    </w:rPr>
  </w:style>
  <w:style w:type="character" w:styleId="9">
    <w:name w:val="page number"/>
    <w:basedOn w:val="8"/>
    <w:qFormat/>
    <w:uiPriority w:val="0"/>
  </w:style>
  <w:style w:type="character" w:styleId="10">
    <w:name w:val="Hyperlink"/>
    <w:autoRedefine/>
    <w:qFormat/>
    <w:uiPriority w:val="0"/>
    <w:rPr>
      <w:color w:val="0000FF"/>
      <w:u w:val="single"/>
    </w:rPr>
  </w:style>
  <w:style w:type="character" w:styleId="11">
    <w:name w:val="annotation reference"/>
    <w:basedOn w:val="8"/>
    <w:autoRedefine/>
    <w:qFormat/>
    <w:uiPriority w:val="0"/>
    <w:rPr>
      <w:sz w:val="21"/>
      <w:szCs w:val="21"/>
    </w:rPr>
  </w:style>
  <w:style w:type="character" w:customStyle="1" w:styleId="12">
    <w:name w:val="批注框文本 字符"/>
    <w:basedOn w:val="8"/>
    <w:link w:val="3"/>
    <w:autoRedefine/>
    <w:qFormat/>
    <w:uiPriority w:val="0"/>
    <w:rPr>
      <w:kern w:val="2"/>
      <w:sz w:val="18"/>
      <w:szCs w:val="18"/>
    </w:rPr>
  </w:style>
  <w:style w:type="character" w:customStyle="1" w:styleId="13">
    <w:name w:val="批注文字 字符"/>
    <w:basedOn w:val="8"/>
    <w:link w:val="2"/>
    <w:autoRedefine/>
    <w:semiHidden/>
    <w:qFormat/>
    <w:uiPriority w:val="0"/>
    <w:rPr>
      <w:kern w:val="2"/>
      <w:sz w:val="21"/>
      <w:szCs w:val="24"/>
    </w:rPr>
  </w:style>
  <w:style w:type="character" w:customStyle="1" w:styleId="14">
    <w:name w:val="批注主题 字符"/>
    <w:basedOn w:val="13"/>
    <w:link w:val="6"/>
    <w:autoRedefine/>
    <w:qFormat/>
    <w:uiPriority w:val="0"/>
    <w:rPr>
      <w:b/>
      <w:bCs/>
      <w:kern w:val="2"/>
      <w:sz w:val="21"/>
      <w:szCs w:val="24"/>
    </w:rPr>
  </w:style>
  <w:style w:type="character" w:customStyle="1" w:styleId="15">
    <w:name w:val="未处理的提及1"/>
    <w:basedOn w:val="8"/>
    <w:autoRedefine/>
    <w:semiHidden/>
    <w:unhideWhenUsed/>
    <w:qFormat/>
    <w:uiPriority w:val="99"/>
    <w:rPr>
      <w:color w:val="605E5C"/>
      <w:shd w:val="clear" w:color="auto" w:fill="E1DFDD"/>
    </w:rPr>
  </w:style>
  <w:style w:type="paragraph" w:styleId="16">
    <w:name w:val="List Paragraph"/>
    <w:basedOn w:val="1"/>
    <w:autoRedefine/>
    <w:unhideWhenUsed/>
    <w:qFormat/>
    <w:uiPriority w:val="99"/>
    <w:pPr>
      <w:ind w:firstLine="420" w:firstLineChars="200"/>
    </w:pPr>
  </w:style>
  <w:style w:type="character" w:customStyle="1" w:styleId="17">
    <w:name w:val="15"/>
    <w:basedOn w:val="8"/>
    <w:autoRedefine/>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E8E48400B26F574B91CF604B0E91EA45" ma:contentTypeVersion="2" ma:contentTypeDescription="新建文档。" ma:contentTypeScope="" ma:versionID="9fcbfc3935fbe52c57df596281f9e74e">
  <xsd:schema xmlns:xsd="http://www.w3.org/2001/XMLSchema" xmlns:xs="http://www.w3.org/2001/XMLSchema" xmlns:p="http://schemas.microsoft.com/office/2006/metadata/properties" xmlns:ns2="e24cf547-a3ab-43ef-814a-0764ddfbd4df" targetNamespace="http://schemas.microsoft.com/office/2006/metadata/properties" ma:root="true" ma:fieldsID="bf0bda1b342ff13d3292461884189876" ns2:_="">
    <xsd:import namespace="e24cf547-a3ab-43ef-814a-0764ddfbd4d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cf547-a3ab-43ef-814a-0764ddfbd4df"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692A41-5D4A-4EC2-ABCF-79D851181CB1}">
  <ds:schemaRefs/>
</ds:datastoreItem>
</file>

<file path=customXml/itemProps2.xml><?xml version="1.0" encoding="utf-8"?>
<ds:datastoreItem xmlns:ds="http://schemas.openxmlformats.org/officeDocument/2006/customXml" ds:itemID="{74904A4C-CC01-4D04-8C62-C04E78909284}">
  <ds:schemaRefs/>
</ds:datastoreItem>
</file>

<file path=customXml/itemProps3.xml><?xml version="1.0" encoding="utf-8"?>
<ds:datastoreItem xmlns:ds="http://schemas.openxmlformats.org/officeDocument/2006/customXml" ds:itemID="{75E3AB71-F25A-491F-925A-77EE9929118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349</Words>
  <Characters>369</Characters>
  <Lines>73</Lines>
  <Paragraphs>20</Paragraphs>
  <TotalTime>12</TotalTime>
  <ScaleCrop>false</ScaleCrop>
  <LinksUpToDate>false</LinksUpToDate>
  <CharactersWithSpaces>732</CharactersWithSpaces>
  <Application>WPS Office_12.1.0.24657_F1E327BC-269C-435d-A152-05C5408002CA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2022-04-13T04:29:00Z</dcterms:created>
  <dc:creator>陆丽丽</dc:creator>
  <cp:lastModifiedBy>橙橙橙</cp:lastModifiedBy>
  <dcterms:modified xsi:type="dcterms:W3CDTF">2026-01-26T01:44:47Z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F6D179AAA4D946ED8E5A14A2BBDC58E7_13</vt:lpwstr>
  </property>
  <property fmtid="{D5CDD505-2E9C-101B-9397-08002B2CF9AE}" pid="4" name="ContentTypeId">
    <vt:lpwstr>0x010100E8E48400B26F574B91CF604B0E91EA45</vt:lpwstr>
  </property>
  <property fmtid="{D5CDD505-2E9C-101B-9397-08002B2CF9AE}" pid="5" name="KSOTemplateDocerSaveRecord">
    <vt:lpwstr>eyJoZGlkIjoiOTEwNGUxNzAxMGU3ZTJlMWFlNjU3M2FiYTIzZDM2NDQiLCJ1c2VySWQiOiI0Mzc5NTcxMTQifQ==</vt:lpwstr>
  </property>
</Properties>
</file>